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7E" w:rsidRPr="0070257E" w:rsidRDefault="0070257E" w:rsidP="0070257E">
      <w:pPr>
        <w:jc w:val="both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softHyphen/>
      </w:r>
      <w:proofErr w:type="spellStart"/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t>ToR</w:t>
      </w:r>
      <w:proofErr w:type="spellEnd"/>
      <w:r w:rsidR="008D5C9D">
        <w:rPr>
          <w:rFonts w:ascii="Century Gothic" w:hAnsi="Century Gothic" w:cs="Times New Roman"/>
          <w:b/>
          <w:sz w:val="28"/>
          <w:szCs w:val="28"/>
          <w:u w:val="single"/>
        </w:rPr>
        <w:t xml:space="preserve"> for Bhutan National B</w:t>
      </w:r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t xml:space="preserve">ank Ltd, </w:t>
      </w:r>
      <w:proofErr w:type="spellStart"/>
      <w:r w:rsidRPr="0070257E">
        <w:rPr>
          <w:rFonts w:ascii="Century Gothic" w:hAnsi="Century Gothic" w:cs="Times New Roman"/>
          <w:b/>
          <w:sz w:val="28"/>
          <w:szCs w:val="28"/>
          <w:u w:val="single"/>
        </w:rPr>
        <w:t>Samdrupjonhkhar</w:t>
      </w:r>
      <w:proofErr w:type="spellEnd"/>
    </w:p>
    <w:p w:rsidR="0070257E" w:rsidRDefault="0070257E" w:rsidP="0070257E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70257E" w:rsidRDefault="0070257E" w:rsidP="0070257E">
      <w:pPr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C564D4">
        <w:rPr>
          <w:rFonts w:ascii="Century Gothic" w:hAnsi="Century Gothic" w:cs="Times New Roman"/>
          <w:b/>
          <w:sz w:val="24"/>
          <w:szCs w:val="24"/>
        </w:rPr>
        <w:t>Ref. no.</w:t>
      </w:r>
      <w:proofErr w:type="gramEnd"/>
      <w:r w:rsidRPr="00C564D4">
        <w:rPr>
          <w:rFonts w:ascii="Century Gothic" w:hAnsi="Century Gothic" w:cs="Times New Roman"/>
          <w:b/>
          <w:sz w:val="24"/>
          <w:szCs w:val="24"/>
        </w:rPr>
        <w:t xml:space="preserve"> : </w:t>
      </w:r>
      <w:r>
        <w:rPr>
          <w:rFonts w:ascii="Century Gothic" w:hAnsi="Century Gothic" w:cs="Arial"/>
          <w:sz w:val="24"/>
          <w:szCs w:val="24"/>
        </w:rPr>
        <w:t>BNBL/BO-SJ/2020</w:t>
      </w:r>
      <w:r w:rsidRPr="00C564D4">
        <w:rPr>
          <w:rFonts w:ascii="Century Gothic" w:hAnsi="Century Gothic" w:cs="Arial"/>
          <w:sz w:val="24"/>
          <w:szCs w:val="24"/>
        </w:rPr>
        <w:t>/</w:t>
      </w:r>
      <w:r>
        <w:rPr>
          <w:rFonts w:ascii="Century Gothic" w:hAnsi="Century Gothic" w:cs="Arial"/>
          <w:sz w:val="24"/>
          <w:szCs w:val="24"/>
        </w:rPr>
        <w:t>386</w:t>
      </w:r>
      <w:r w:rsidRPr="00C564D4">
        <w:rPr>
          <w:rFonts w:ascii="Century Gothic" w:hAnsi="Century Gothic" w:cs="Arial"/>
          <w:sz w:val="24"/>
          <w:szCs w:val="24"/>
        </w:rPr>
        <w:t xml:space="preserve">                   </w:t>
      </w:r>
      <w:r>
        <w:rPr>
          <w:rFonts w:ascii="Century Gothic" w:hAnsi="Century Gothic" w:cs="Arial"/>
          <w:sz w:val="24"/>
          <w:szCs w:val="24"/>
        </w:rPr>
        <w:t xml:space="preserve">                               Date: 17th April 2019</w:t>
      </w:r>
    </w:p>
    <w:p w:rsidR="0070257E" w:rsidRPr="00BE7B92" w:rsidRDefault="0070257E" w:rsidP="0070257E">
      <w:pPr>
        <w:pStyle w:val="Heading6"/>
        <w:rPr>
          <w:rFonts w:ascii="Century Gothic" w:hAnsi="Century Gothic"/>
          <w:b w:val="0"/>
        </w:rPr>
      </w:pPr>
      <w:r w:rsidRPr="00BE7B92">
        <w:rPr>
          <w:rFonts w:ascii="Century Gothic" w:hAnsi="Century Gothic"/>
          <w:b w:val="0"/>
        </w:rPr>
        <w:t xml:space="preserve">The </w:t>
      </w:r>
    </w:p>
    <w:p w:rsidR="0070257E" w:rsidRPr="00BE7B92" w:rsidRDefault="0070257E" w:rsidP="0070257E">
      <w:pPr>
        <w:pStyle w:val="Heading6"/>
        <w:rPr>
          <w:rFonts w:ascii="Century Gothic" w:hAnsi="Century Gothic"/>
          <w:b w:val="0"/>
        </w:rPr>
      </w:pPr>
      <w:r w:rsidRPr="00BE7B92">
        <w:rPr>
          <w:rFonts w:ascii="Century Gothic" w:hAnsi="Century Gothic"/>
          <w:b w:val="0"/>
        </w:rPr>
        <w:t>Incident Commander</w:t>
      </w:r>
    </w:p>
    <w:p w:rsidR="0070257E" w:rsidRPr="00BE7B92" w:rsidRDefault="0070257E" w:rsidP="0070257E">
      <w:pPr>
        <w:pStyle w:val="Heading6"/>
        <w:rPr>
          <w:rFonts w:ascii="Century Gothic" w:hAnsi="Century Gothic"/>
          <w:b w:val="0"/>
        </w:rPr>
      </w:pPr>
      <w:r w:rsidRPr="00BE7B92">
        <w:rPr>
          <w:rFonts w:ascii="Century Gothic" w:hAnsi="Century Gothic"/>
          <w:b w:val="0"/>
        </w:rPr>
        <w:t xml:space="preserve">Covid-19 </w:t>
      </w:r>
    </w:p>
    <w:p w:rsidR="0070257E" w:rsidRDefault="0070257E" w:rsidP="0070257E">
      <w:pPr>
        <w:pStyle w:val="Heading6"/>
      </w:pPr>
      <w:proofErr w:type="spellStart"/>
      <w:r w:rsidRPr="00BE7B92">
        <w:rPr>
          <w:rFonts w:ascii="Century Gothic" w:hAnsi="Century Gothic"/>
          <w:b w:val="0"/>
        </w:rPr>
        <w:t>Samdrupjongkhar</w:t>
      </w:r>
      <w:proofErr w:type="spellEnd"/>
    </w:p>
    <w:p w:rsidR="0070257E" w:rsidRDefault="0070257E" w:rsidP="0070257E">
      <w:pPr>
        <w:jc w:val="both"/>
        <w:rPr>
          <w:rFonts w:ascii="Century Gothic" w:hAnsi="Century Gothic" w:cs="Arial"/>
          <w:sz w:val="24"/>
          <w:szCs w:val="24"/>
        </w:rPr>
      </w:pPr>
    </w:p>
    <w:p w:rsidR="0070257E" w:rsidRPr="00F62939" w:rsidRDefault="0070257E" w:rsidP="0070257E">
      <w:pPr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F62939">
        <w:rPr>
          <w:rFonts w:ascii="Century Gothic" w:hAnsi="Century Gothic" w:cs="Arial"/>
          <w:b/>
          <w:sz w:val="24"/>
          <w:szCs w:val="24"/>
          <w:u w:val="single"/>
        </w:rPr>
        <w:t xml:space="preserve">Sub: Bhutan National Bank Ltd, </w:t>
      </w:r>
      <w:proofErr w:type="spellStart"/>
      <w:r w:rsidRPr="00F62939">
        <w:rPr>
          <w:rFonts w:ascii="Century Gothic" w:hAnsi="Century Gothic" w:cs="Arial"/>
          <w:b/>
          <w:sz w:val="24"/>
          <w:szCs w:val="24"/>
          <w:u w:val="single"/>
        </w:rPr>
        <w:t>ToR</w:t>
      </w:r>
      <w:proofErr w:type="spellEnd"/>
      <w:r w:rsidRPr="00F62939">
        <w:rPr>
          <w:rFonts w:ascii="Century Gothic" w:hAnsi="Century Gothic" w:cs="Arial"/>
          <w:b/>
          <w:sz w:val="24"/>
          <w:szCs w:val="24"/>
          <w:u w:val="single"/>
        </w:rPr>
        <w:t xml:space="preserve"> for financial services during total lockdown preparedness</w:t>
      </w:r>
      <w:r>
        <w:rPr>
          <w:rFonts w:ascii="Century Gothic" w:hAnsi="Century Gothic" w:cs="Arial"/>
          <w:b/>
          <w:sz w:val="24"/>
          <w:szCs w:val="24"/>
          <w:u w:val="single"/>
        </w:rPr>
        <w:t xml:space="preserve"> plan </w:t>
      </w:r>
      <w:r w:rsidRPr="00F62939">
        <w:rPr>
          <w:rFonts w:ascii="Century Gothic" w:hAnsi="Century Gothic" w:cs="Arial"/>
          <w:b/>
          <w:sz w:val="24"/>
          <w:szCs w:val="24"/>
          <w:u w:val="single"/>
        </w:rPr>
        <w:t>due to Pandemic Covid-19.</w:t>
      </w:r>
    </w:p>
    <w:p w:rsidR="0070257E" w:rsidRDefault="0070257E" w:rsidP="0070257E">
      <w:pPr>
        <w:jc w:val="both"/>
        <w:rPr>
          <w:rFonts w:ascii="Century Gothic" w:hAnsi="Century Gothic" w:cs="Arial"/>
          <w:sz w:val="24"/>
          <w:szCs w:val="24"/>
        </w:rPr>
      </w:pPr>
    </w:p>
    <w:p w:rsidR="0070257E" w:rsidRDefault="0070257E" w:rsidP="0070257E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Respected </w:t>
      </w:r>
      <w:proofErr w:type="spellStart"/>
      <w:r>
        <w:rPr>
          <w:rFonts w:ascii="Century Gothic" w:hAnsi="Century Gothic" w:cs="Arial"/>
          <w:sz w:val="24"/>
          <w:szCs w:val="24"/>
        </w:rPr>
        <w:t>Dasho</w:t>
      </w:r>
      <w:proofErr w:type="spellEnd"/>
      <w:r>
        <w:rPr>
          <w:rFonts w:ascii="Century Gothic" w:hAnsi="Century Gothic" w:cs="Arial"/>
          <w:sz w:val="24"/>
          <w:szCs w:val="24"/>
        </w:rPr>
        <w:t>,</w:t>
      </w:r>
    </w:p>
    <w:p w:rsidR="0070257E" w:rsidRDefault="0070257E" w:rsidP="0070257E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To fight with this deadly Pandemic COVID-19 and as per the directives from our head office we are prepared and has planned below mention points to have uninterrupted Banking &amp; Financial Services to the public in case of worst Scenario due to current Pandemic COVID-19  as below. 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BNBL is fully prepared to provide financial services to the public without interruption even during total lockdown as per normal banking hours.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BNBL shall keep all its Branch office and Extension offices open for customer service except for Extension office, </w:t>
      </w:r>
      <w:proofErr w:type="spellStart"/>
      <w:r>
        <w:rPr>
          <w:rFonts w:ascii="Century Gothic" w:hAnsi="Century Gothic" w:cs="Arial"/>
          <w:sz w:val="24"/>
          <w:szCs w:val="24"/>
        </w:rPr>
        <w:t>Samdrupjongkhar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due to nearness of main branch office.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Extensions offices shall be working on alternative days (Monday, Wednesday &amp; Friday) and will be closed on (Tuesday &amp; Thursday).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BNBL shall actively participate and corporate with other stakeholder during lockdown.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BNBL has already reduced manpower (over Crowding in the office</w:t>
      </w:r>
      <w:proofErr w:type="gramStart"/>
      <w:r>
        <w:rPr>
          <w:rFonts w:ascii="Century Gothic" w:hAnsi="Century Gothic" w:cs="Arial"/>
          <w:sz w:val="24"/>
          <w:szCs w:val="24"/>
        </w:rPr>
        <w:t>)or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staff physically working in the office and started working on alternative days as per Annexure attached.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Those staff on off duty shall provide services from home over the phone.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Off duty staff shall be deployed to </w:t>
      </w:r>
      <w:proofErr w:type="spellStart"/>
      <w:r>
        <w:rPr>
          <w:rFonts w:ascii="Century Gothic" w:hAnsi="Century Gothic" w:cs="Arial"/>
          <w:sz w:val="24"/>
          <w:szCs w:val="24"/>
        </w:rPr>
        <w:t>Dzongkhag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voluntary group if at all required our support.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All the staff </w:t>
      </w:r>
      <w:proofErr w:type="gramStart"/>
      <w:r>
        <w:rPr>
          <w:rFonts w:ascii="Century Gothic" w:hAnsi="Century Gothic" w:cs="Arial"/>
          <w:sz w:val="24"/>
          <w:szCs w:val="24"/>
        </w:rPr>
        <w:t>are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instructed to be stationed in location and be available 24X7.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Customer has been informed to limit visit of office and we are providing services over the phone.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Office to be cleaned on daily bases once in the morning and evening and informed sweeper to follow seriously.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Strictly practicing social distancing over the counter and customer lobby.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In principal of social distancing customer lobby and customer visiting chair has been reduced.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Hand washing facilities has been placed in front of office.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All customers entering our office are compulsorily advice to wash hand before entry and exit of our premises. </w:t>
      </w:r>
      <w:r w:rsidRPr="00F772C5">
        <w:rPr>
          <w:rFonts w:ascii="Century Gothic" w:hAnsi="Century Gothic" w:cs="Arial"/>
          <w:sz w:val="24"/>
          <w:szCs w:val="24"/>
        </w:rPr>
        <w:t xml:space="preserve"> 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Particular Staff has been designated to Clean and Sanitize the ATM Room and Machine minimum of thrice a Day.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ATM to be kept operational for 24X7 and has designated Cash replenishment Team to load cash any time.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Undersigned shall be the focal person on behalf of Bhutan national bank Ltd in case of emergency.</w:t>
      </w:r>
    </w:p>
    <w:p w:rsidR="0070257E" w:rsidRDefault="0070257E" w:rsidP="0070257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We have set </w:t>
      </w:r>
      <w:proofErr w:type="gramStart"/>
      <w:r>
        <w:rPr>
          <w:rFonts w:ascii="Century Gothic" w:hAnsi="Century Gothic" w:cs="Arial"/>
          <w:sz w:val="24"/>
          <w:szCs w:val="24"/>
        </w:rPr>
        <w:t>up two Agency Banking (BNBNGOTSAB) in the town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to provide our banking services.</w:t>
      </w: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Submitted By:</w:t>
      </w: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</w:t>
      </w:r>
      <w:proofErr w:type="spellStart"/>
      <w:r>
        <w:rPr>
          <w:rFonts w:ascii="Century Gothic" w:hAnsi="Century Gothic" w:cs="Arial"/>
          <w:sz w:val="24"/>
          <w:szCs w:val="24"/>
        </w:rPr>
        <w:t>Dorji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Wangchuk</w:t>
      </w:r>
      <w:proofErr w:type="spellEnd"/>
      <w:r>
        <w:rPr>
          <w:rFonts w:ascii="Century Gothic" w:hAnsi="Century Gothic" w:cs="Arial"/>
          <w:sz w:val="24"/>
          <w:szCs w:val="24"/>
        </w:rPr>
        <w:t>)</w:t>
      </w: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Branch Manager</w:t>
      </w: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Bhutan National Bank Ltd</w:t>
      </w:r>
    </w:p>
    <w:p w:rsidR="0070257E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  <w:proofErr w:type="spellStart"/>
      <w:r>
        <w:rPr>
          <w:rFonts w:ascii="Century Gothic" w:hAnsi="Century Gothic" w:cs="Arial"/>
          <w:sz w:val="24"/>
          <w:szCs w:val="24"/>
        </w:rPr>
        <w:t>Samdrupjongkhar</w:t>
      </w:r>
      <w:proofErr w:type="spellEnd"/>
    </w:p>
    <w:p w:rsidR="0070257E" w:rsidRPr="00F772C5" w:rsidRDefault="0070257E" w:rsidP="0070257E">
      <w:pPr>
        <w:pStyle w:val="ListParagraph"/>
        <w:ind w:left="40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17150026</w:t>
      </w:r>
    </w:p>
    <w:p w:rsidR="0070257E" w:rsidRPr="00C564D4" w:rsidRDefault="0070257E" w:rsidP="0070257E">
      <w:pPr>
        <w:rPr>
          <w:rFonts w:ascii="Century Gothic" w:hAnsi="Century Gothic" w:cs="Times New Roman"/>
          <w:b/>
          <w:sz w:val="24"/>
          <w:szCs w:val="24"/>
        </w:rPr>
      </w:pPr>
    </w:p>
    <w:p w:rsidR="00D32F4B" w:rsidRDefault="00D32F4B"/>
    <w:sectPr w:rsidR="00D32F4B" w:rsidSect="00D3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1F4"/>
    <w:multiLevelType w:val="hybridMultilevel"/>
    <w:tmpl w:val="4B7C4D04"/>
    <w:lvl w:ilvl="0" w:tplc="97A64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0257E"/>
    <w:rsid w:val="0070257E"/>
    <w:rsid w:val="008D5C9D"/>
    <w:rsid w:val="00D32F4B"/>
    <w:rsid w:val="00E5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7E"/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70257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025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0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dorjiw1</dc:creator>
  <cp:lastModifiedBy>dorjiw1</cp:lastModifiedBy>
  <cp:revision>2</cp:revision>
  <dcterms:created xsi:type="dcterms:W3CDTF">2020-04-17T10:55:00Z</dcterms:created>
  <dcterms:modified xsi:type="dcterms:W3CDTF">2020-04-17T10:58:00Z</dcterms:modified>
</cp:coreProperties>
</file>