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C8" w:rsidRPr="0035241C" w:rsidRDefault="00B357C8" w:rsidP="001C617C">
      <w:pPr>
        <w:jc w:val="center"/>
        <w:rPr>
          <w:rFonts w:ascii="Arial" w:hAnsi="Arial" w:cs="Arial"/>
          <w:b/>
          <w:bCs/>
          <w:sz w:val="24"/>
          <w:szCs w:val="24"/>
        </w:rPr>
      </w:pPr>
    </w:p>
    <w:p w:rsidR="00B357C8" w:rsidRPr="0035241C" w:rsidRDefault="00B357C8" w:rsidP="001C617C">
      <w:pPr>
        <w:jc w:val="center"/>
        <w:rPr>
          <w:rFonts w:ascii="Arial" w:hAnsi="Arial" w:cs="Arial"/>
          <w:b/>
          <w:bCs/>
          <w:sz w:val="24"/>
          <w:szCs w:val="24"/>
        </w:rPr>
      </w:pPr>
    </w:p>
    <w:p w:rsidR="00B357C8" w:rsidRPr="0035241C" w:rsidRDefault="00B357C8" w:rsidP="001C617C">
      <w:pPr>
        <w:jc w:val="center"/>
        <w:rPr>
          <w:rFonts w:ascii="Arial" w:hAnsi="Arial" w:cs="Arial"/>
          <w:b/>
          <w:bCs/>
          <w:sz w:val="24"/>
          <w:szCs w:val="24"/>
        </w:rPr>
      </w:pPr>
    </w:p>
    <w:p w:rsidR="00B357C8" w:rsidRPr="0035241C" w:rsidRDefault="00B357C8" w:rsidP="001C617C">
      <w:pPr>
        <w:jc w:val="center"/>
        <w:rPr>
          <w:rFonts w:ascii="Arial" w:hAnsi="Arial" w:cs="Arial"/>
          <w:b/>
          <w:bCs/>
          <w:sz w:val="24"/>
          <w:szCs w:val="24"/>
        </w:rPr>
      </w:pPr>
    </w:p>
    <w:p w:rsidR="00B357C8" w:rsidRPr="0035241C" w:rsidRDefault="00B357C8" w:rsidP="001C617C">
      <w:pPr>
        <w:jc w:val="center"/>
        <w:rPr>
          <w:rFonts w:ascii="Arial" w:hAnsi="Arial" w:cs="Arial"/>
          <w:b/>
          <w:bCs/>
          <w:sz w:val="24"/>
          <w:szCs w:val="24"/>
        </w:rPr>
      </w:pPr>
    </w:p>
    <w:p w:rsidR="00B357C8" w:rsidRDefault="00B357C8" w:rsidP="001C617C">
      <w:pPr>
        <w:jc w:val="center"/>
        <w:rPr>
          <w:rFonts w:ascii="Arial" w:hAnsi="Arial" w:cs="Arial"/>
          <w:b/>
          <w:bCs/>
          <w:sz w:val="24"/>
          <w:szCs w:val="24"/>
        </w:rPr>
      </w:pPr>
    </w:p>
    <w:p w:rsidR="00B357C8" w:rsidRDefault="00B357C8" w:rsidP="008266B6">
      <w:pPr>
        <w:rPr>
          <w:rFonts w:ascii="Arial" w:hAnsi="Arial" w:cs="Arial"/>
          <w:b/>
          <w:bCs/>
          <w:sz w:val="24"/>
          <w:szCs w:val="24"/>
        </w:rPr>
      </w:pPr>
      <w:bookmarkStart w:id="0" w:name="_GoBack"/>
      <w:bookmarkEnd w:id="0"/>
    </w:p>
    <w:p w:rsidR="008266B6" w:rsidRDefault="008266B6" w:rsidP="001C617C">
      <w:pPr>
        <w:jc w:val="center"/>
        <w:rPr>
          <w:rFonts w:ascii="Arial" w:hAnsi="Arial" w:cs="Arial"/>
          <w:b/>
          <w:bCs/>
          <w:sz w:val="24"/>
          <w:szCs w:val="24"/>
        </w:rPr>
      </w:pPr>
    </w:p>
    <w:p w:rsidR="008266B6" w:rsidRPr="0035241C" w:rsidRDefault="008266B6" w:rsidP="001C617C">
      <w:pPr>
        <w:jc w:val="center"/>
        <w:rPr>
          <w:rFonts w:ascii="Arial" w:hAnsi="Arial" w:cs="Arial"/>
          <w:b/>
          <w:bCs/>
          <w:sz w:val="24"/>
          <w:szCs w:val="24"/>
        </w:rPr>
      </w:pPr>
    </w:p>
    <w:p w:rsidR="00B357C8" w:rsidRPr="006F03BA" w:rsidRDefault="00D50844" w:rsidP="001C617C">
      <w:pPr>
        <w:jc w:val="center"/>
        <w:rPr>
          <w:rFonts w:ascii="Arial" w:hAnsi="Arial" w:cs="Arial"/>
          <w:b/>
          <w:bCs/>
          <w:sz w:val="52"/>
          <w:szCs w:val="52"/>
        </w:rPr>
      </w:pPr>
      <w:r w:rsidRPr="006F03BA">
        <w:rPr>
          <w:rFonts w:ascii="Arial" w:hAnsi="Arial" w:cs="Arial"/>
          <w:b/>
          <w:bCs/>
          <w:sz w:val="52"/>
          <w:szCs w:val="52"/>
        </w:rPr>
        <w:t>Outlines</w:t>
      </w:r>
      <w:r w:rsidRPr="006F03BA">
        <w:rPr>
          <w:rFonts w:ascii="Arial" w:hAnsi="Arial" w:cs="Arial"/>
          <w:b/>
          <w:bCs/>
          <w:sz w:val="52"/>
          <w:szCs w:val="52"/>
        </w:rPr>
        <w:t xml:space="preserve"> </w:t>
      </w:r>
      <w:r>
        <w:rPr>
          <w:rFonts w:ascii="Arial" w:hAnsi="Arial" w:cs="Arial"/>
          <w:b/>
          <w:bCs/>
          <w:sz w:val="52"/>
          <w:szCs w:val="52"/>
        </w:rPr>
        <w:t>for Lockdown S</w:t>
      </w:r>
      <w:r w:rsidR="00026C12" w:rsidRPr="006F03BA">
        <w:rPr>
          <w:rFonts w:ascii="Arial" w:hAnsi="Arial" w:cs="Arial"/>
          <w:b/>
          <w:bCs/>
          <w:sz w:val="52"/>
          <w:szCs w:val="52"/>
        </w:rPr>
        <w:t>trategy</w:t>
      </w:r>
      <w:r w:rsidR="000E1790" w:rsidRPr="006F03BA">
        <w:rPr>
          <w:rFonts w:ascii="Arial" w:hAnsi="Arial" w:cs="Arial"/>
          <w:b/>
          <w:bCs/>
          <w:sz w:val="52"/>
          <w:szCs w:val="52"/>
        </w:rPr>
        <w:t xml:space="preserve"> </w:t>
      </w:r>
    </w:p>
    <w:p w:rsidR="007D411A" w:rsidRPr="0035241C" w:rsidRDefault="007D411A">
      <w:pPr>
        <w:rPr>
          <w:rFonts w:ascii="Arial" w:hAnsi="Arial" w:cs="Arial"/>
          <w:b/>
          <w:bCs/>
          <w:sz w:val="24"/>
          <w:szCs w:val="24"/>
        </w:rPr>
      </w:pPr>
    </w:p>
    <w:p w:rsidR="007D411A" w:rsidRPr="0035241C" w:rsidRDefault="007D411A">
      <w:pPr>
        <w:rPr>
          <w:rFonts w:ascii="Arial" w:hAnsi="Arial" w:cs="Arial"/>
          <w:b/>
          <w:bCs/>
          <w:sz w:val="24"/>
          <w:szCs w:val="24"/>
        </w:rPr>
      </w:pPr>
    </w:p>
    <w:p w:rsidR="00B357C8" w:rsidRPr="006F03BA" w:rsidRDefault="007D411A" w:rsidP="007D411A">
      <w:pPr>
        <w:jc w:val="both"/>
        <w:rPr>
          <w:rFonts w:ascii="Arial" w:hAnsi="Arial" w:cs="Arial"/>
          <w:color w:val="FF0000"/>
          <w:sz w:val="40"/>
          <w:szCs w:val="40"/>
        </w:rPr>
      </w:pPr>
      <w:r w:rsidRPr="006F03BA">
        <w:rPr>
          <w:rFonts w:ascii="Arial" w:hAnsi="Arial" w:cs="Arial"/>
          <w:b/>
          <w:bCs/>
          <w:color w:val="FF0000"/>
          <w:sz w:val="40"/>
          <w:szCs w:val="40"/>
        </w:rPr>
        <w:t xml:space="preserve">Note: </w:t>
      </w:r>
      <w:r w:rsidR="00B357C8" w:rsidRPr="006F03BA">
        <w:rPr>
          <w:rFonts w:ascii="Arial" w:hAnsi="Arial" w:cs="Arial"/>
          <w:color w:val="FF0000"/>
          <w:sz w:val="40"/>
          <w:szCs w:val="40"/>
        </w:rPr>
        <w:t xml:space="preserve">Prepared for the submission of Lockdown Preparedness Plan from </w:t>
      </w:r>
      <w:r w:rsidRPr="006F03BA">
        <w:rPr>
          <w:rFonts w:ascii="Arial" w:hAnsi="Arial" w:cs="Arial"/>
          <w:color w:val="FF0000"/>
          <w:sz w:val="40"/>
          <w:szCs w:val="40"/>
        </w:rPr>
        <w:t>Six Eastern Dzongkhags.</w:t>
      </w:r>
    </w:p>
    <w:p w:rsidR="007D411A" w:rsidRPr="0035241C" w:rsidRDefault="007D411A">
      <w:pPr>
        <w:rPr>
          <w:rFonts w:ascii="Arial" w:hAnsi="Arial" w:cs="Arial"/>
          <w:b/>
          <w:bCs/>
          <w:sz w:val="24"/>
          <w:szCs w:val="24"/>
        </w:rPr>
      </w:pPr>
      <w:r w:rsidRPr="0035241C">
        <w:rPr>
          <w:rFonts w:ascii="Arial" w:hAnsi="Arial" w:cs="Arial"/>
          <w:b/>
          <w:bCs/>
          <w:sz w:val="24"/>
          <w:szCs w:val="24"/>
        </w:rPr>
        <w:br w:type="page"/>
      </w:r>
    </w:p>
    <w:p w:rsidR="0035241C" w:rsidRPr="0035241C" w:rsidRDefault="0035241C" w:rsidP="00DC4393">
      <w:pPr>
        <w:rPr>
          <w:rFonts w:ascii="Arial" w:hAnsi="Arial" w:cs="Arial"/>
          <w:b/>
          <w:bCs/>
          <w:sz w:val="24"/>
          <w:szCs w:val="24"/>
        </w:rPr>
      </w:pPr>
    </w:p>
    <w:p w:rsidR="0035241C" w:rsidRPr="0035241C" w:rsidRDefault="0035241C" w:rsidP="0035241C">
      <w:pPr>
        <w:rPr>
          <w:rFonts w:ascii="Arial" w:hAnsi="Arial" w:cs="Arial"/>
          <w:b/>
          <w:bCs/>
          <w:sz w:val="24"/>
          <w:szCs w:val="24"/>
        </w:rPr>
      </w:pPr>
    </w:p>
    <w:sdt>
      <w:sdtPr>
        <w:rPr>
          <w:rFonts w:ascii="Arial" w:hAnsi="Arial" w:cs="Arial"/>
          <w:sz w:val="24"/>
          <w:szCs w:val="24"/>
        </w:rPr>
        <w:id w:val="-1938585631"/>
        <w:docPartObj>
          <w:docPartGallery w:val="Table of Contents"/>
          <w:docPartUnique/>
        </w:docPartObj>
      </w:sdtPr>
      <w:sdtEndPr>
        <w:rPr>
          <w:rFonts w:eastAsiaTheme="minorHAnsi"/>
          <w:noProof/>
          <w:color w:val="auto"/>
          <w:lang w:eastAsia="en-US"/>
        </w:rPr>
      </w:sdtEndPr>
      <w:sdtContent>
        <w:p w:rsidR="0035241C" w:rsidRPr="0035241C" w:rsidRDefault="0035241C">
          <w:pPr>
            <w:pStyle w:val="TOCHeading"/>
            <w:rPr>
              <w:rFonts w:ascii="Arial" w:hAnsi="Arial" w:cs="Arial"/>
              <w:sz w:val="24"/>
              <w:szCs w:val="24"/>
            </w:rPr>
          </w:pPr>
          <w:r w:rsidRPr="0035241C">
            <w:rPr>
              <w:rFonts w:ascii="Arial" w:hAnsi="Arial" w:cs="Arial"/>
              <w:sz w:val="24"/>
              <w:szCs w:val="24"/>
            </w:rPr>
            <w:t>Table of Contents</w:t>
          </w:r>
        </w:p>
        <w:p w:rsidR="006C0F31" w:rsidRDefault="0035241C">
          <w:pPr>
            <w:pStyle w:val="TOC1"/>
            <w:tabs>
              <w:tab w:val="left" w:pos="440"/>
              <w:tab w:val="right" w:leader="dot" w:pos="9350"/>
            </w:tabs>
            <w:rPr>
              <w:rFonts w:eastAsiaTheme="minorEastAsia"/>
              <w:noProof/>
              <w:szCs w:val="32"/>
              <w:lang w:bidi="bo-CN"/>
            </w:rPr>
          </w:pPr>
          <w:r w:rsidRPr="0035241C">
            <w:rPr>
              <w:rFonts w:ascii="Arial" w:hAnsi="Arial" w:cs="Arial"/>
              <w:sz w:val="24"/>
              <w:szCs w:val="24"/>
            </w:rPr>
            <w:fldChar w:fldCharType="begin"/>
          </w:r>
          <w:r w:rsidRPr="0035241C">
            <w:rPr>
              <w:rFonts w:ascii="Arial" w:hAnsi="Arial" w:cs="Arial"/>
              <w:sz w:val="24"/>
              <w:szCs w:val="24"/>
            </w:rPr>
            <w:instrText xml:space="preserve"> TOC \o "1-3" \h \z \u </w:instrText>
          </w:r>
          <w:r w:rsidRPr="0035241C">
            <w:rPr>
              <w:rFonts w:ascii="Arial" w:hAnsi="Arial" w:cs="Arial"/>
              <w:sz w:val="24"/>
              <w:szCs w:val="24"/>
            </w:rPr>
            <w:fldChar w:fldCharType="separate"/>
          </w:r>
          <w:hyperlink w:anchor="_Toc37254867" w:history="1">
            <w:r w:rsidR="006C0F31" w:rsidRPr="00E657C3">
              <w:rPr>
                <w:rStyle w:val="Hyperlink"/>
                <w:rFonts w:ascii="Arial" w:hAnsi="Arial" w:cs="Arial"/>
                <w:noProof/>
              </w:rPr>
              <w:t>1.</w:t>
            </w:r>
            <w:r w:rsidR="006C0F31">
              <w:rPr>
                <w:rFonts w:eastAsiaTheme="minorEastAsia"/>
                <w:noProof/>
                <w:szCs w:val="32"/>
                <w:lang w:bidi="bo-CN"/>
              </w:rPr>
              <w:tab/>
            </w:r>
            <w:r w:rsidR="006C0F31" w:rsidRPr="00E657C3">
              <w:rPr>
                <w:rStyle w:val="Hyperlink"/>
                <w:rFonts w:ascii="Arial" w:hAnsi="Arial" w:cs="Arial"/>
                <w:noProof/>
              </w:rPr>
              <w:t>Scope</w:t>
            </w:r>
            <w:r w:rsidR="006C0F31">
              <w:rPr>
                <w:noProof/>
                <w:webHidden/>
              </w:rPr>
              <w:tab/>
            </w:r>
            <w:r w:rsidR="006C0F31">
              <w:rPr>
                <w:noProof/>
                <w:webHidden/>
              </w:rPr>
              <w:fldChar w:fldCharType="begin"/>
            </w:r>
            <w:r w:rsidR="006C0F31">
              <w:rPr>
                <w:noProof/>
                <w:webHidden/>
              </w:rPr>
              <w:instrText xml:space="preserve"> PAGEREF _Toc37254867 \h </w:instrText>
            </w:r>
            <w:r w:rsidR="006C0F31">
              <w:rPr>
                <w:noProof/>
                <w:webHidden/>
              </w:rPr>
            </w:r>
            <w:r w:rsidR="006C0F31">
              <w:rPr>
                <w:noProof/>
                <w:webHidden/>
              </w:rPr>
              <w:fldChar w:fldCharType="separate"/>
            </w:r>
            <w:r w:rsidR="006C0F31">
              <w:rPr>
                <w:noProof/>
                <w:webHidden/>
              </w:rPr>
              <w:t>3</w:t>
            </w:r>
            <w:r w:rsidR="006C0F31">
              <w:rPr>
                <w:noProof/>
                <w:webHidden/>
              </w:rPr>
              <w:fldChar w:fldCharType="end"/>
            </w:r>
          </w:hyperlink>
        </w:p>
        <w:p w:rsidR="006C0F31" w:rsidRDefault="006C0F31">
          <w:pPr>
            <w:pStyle w:val="TOC1"/>
            <w:tabs>
              <w:tab w:val="left" w:pos="440"/>
              <w:tab w:val="right" w:leader="dot" w:pos="9350"/>
            </w:tabs>
            <w:rPr>
              <w:rFonts w:eastAsiaTheme="minorEastAsia"/>
              <w:noProof/>
              <w:szCs w:val="32"/>
              <w:lang w:bidi="bo-CN"/>
            </w:rPr>
          </w:pPr>
          <w:hyperlink w:anchor="_Toc37254868" w:history="1">
            <w:r w:rsidRPr="00E657C3">
              <w:rPr>
                <w:rStyle w:val="Hyperlink"/>
                <w:rFonts w:ascii="Arial" w:hAnsi="Arial" w:cs="Arial"/>
                <w:noProof/>
              </w:rPr>
              <w:t>2.</w:t>
            </w:r>
            <w:r>
              <w:rPr>
                <w:rFonts w:eastAsiaTheme="minorEastAsia"/>
                <w:noProof/>
                <w:szCs w:val="32"/>
                <w:lang w:bidi="bo-CN"/>
              </w:rPr>
              <w:tab/>
            </w:r>
            <w:r w:rsidRPr="00E657C3">
              <w:rPr>
                <w:rStyle w:val="Hyperlink"/>
                <w:rFonts w:ascii="Arial" w:hAnsi="Arial" w:cs="Arial"/>
                <w:noProof/>
              </w:rPr>
              <w:t>Strategy for COVID-19 lockdown</w:t>
            </w:r>
            <w:r>
              <w:rPr>
                <w:noProof/>
                <w:webHidden/>
              </w:rPr>
              <w:tab/>
            </w:r>
            <w:r>
              <w:rPr>
                <w:noProof/>
                <w:webHidden/>
              </w:rPr>
              <w:fldChar w:fldCharType="begin"/>
            </w:r>
            <w:r>
              <w:rPr>
                <w:noProof/>
                <w:webHidden/>
              </w:rPr>
              <w:instrText xml:space="preserve"> PAGEREF _Toc37254868 \h </w:instrText>
            </w:r>
            <w:r>
              <w:rPr>
                <w:noProof/>
                <w:webHidden/>
              </w:rPr>
            </w:r>
            <w:r>
              <w:rPr>
                <w:noProof/>
                <w:webHidden/>
              </w:rPr>
              <w:fldChar w:fldCharType="separate"/>
            </w:r>
            <w:r>
              <w:rPr>
                <w:noProof/>
                <w:webHidden/>
              </w:rPr>
              <w:t>3</w:t>
            </w:r>
            <w:r>
              <w:rPr>
                <w:noProof/>
                <w:webHidden/>
              </w:rPr>
              <w:fldChar w:fldCharType="end"/>
            </w:r>
          </w:hyperlink>
        </w:p>
        <w:p w:rsidR="006C0F31" w:rsidRDefault="006C0F31">
          <w:pPr>
            <w:pStyle w:val="TOC1"/>
            <w:tabs>
              <w:tab w:val="left" w:pos="440"/>
              <w:tab w:val="right" w:leader="dot" w:pos="9350"/>
            </w:tabs>
            <w:rPr>
              <w:rFonts w:eastAsiaTheme="minorEastAsia"/>
              <w:noProof/>
              <w:szCs w:val="32"/>
              <w:lang w:bidi="bo-CN"/>
            </w:rPr>
          </w:pPr>
          <w:hyperlink w:anchor="_Toc37254869" w:history="1">
            <w:r w:rsidRPr="00E657C3">
              <w:rPr>
                <w:rStyle w:val="Hyperlink"/>
                <w:rFonts w:ascii="Arial" w:hAnsi="Arial" w:cs="Arial"/>
                <w:noProof/>
              </w:rPr>
              <w:t>3.</w:t>
            </w:r>
            <w:r>
              <w:rPr>
                <w:rFonts w:eastAsiaTheme="minorEastAsia"/>
                <w:noProof/>
                <w:szCs w:val="32"/>
                <w:lang w:bidi="bo-CN"/>
              </w:rPr>
              <w:tab/>
            </w:r>
            <w:r w:rsidRPr="00E657C3">
              <w:rPr>
                <w:rStyle w:val="Hyperlink"/>
                <w:rFonts w:ascii="Arial" w:hAnsi="Arial" w:cs="Arial"/>
                <w:noProof/>
              </w:rPr>
              <w:t>General Lockdown procedure</w:t>
            </w:r>
            <w:r>
              <w:rPr>
                <w:noProof/>
                <w:webHidden/>
              </w:rPr>
              <w:tab/>
            </w:r>
            <w:r>
              <w:rPr>
                <w:noProof/>
                <w:webHidden/>
              </w:rPr>
              <w:fldChar w:fldCharType="begin"/>
            </w:r>
            <w:r>
              <w:rPr>
                <w:noProof/>
                <w:webHidden/>
              </w:rPr>
              <w:instrText xml:space="preserve"> PAGEREF _Toc37254869 \h </w:instrText>
            </w:r>
            <w:r>
              <w:rPr>
                <w:noProof/>
                <w:webHidden/>
              </w:rPr>
            </w:r>
            <w:r>
              <w:rPr>
                <w:noProof/>
                <w:webHidden/>
              </w:rPr>
              <w:fldChar w:fldCharType="separate"/>
            </w:r>
            <w:r>
              <w:rPr>
                <w:noProof/>
                <w:webHidden/>
              </w:rPr>
              <w:t>4</w:t>
            </w:r>
            <w:r>
              <w:rPr>
                <w:noProof/>
                <w:webHidden/>
              </w:rPr>
              <w:fldChar w:fldCharType="end"/>
            </w:r>
          </w:hyperlink>
        </w:p>
        <w:p w:rsidR="006C0F31" w:rsidRDefault="006C0F31">
          <w:pPr>
            <w:pStyle w:val="TOC2"/>
            <w:tabs>
              <w:tab w:val="left" w:pos="880"/>
              <w:tab w:val="right" w:leader="dot" w:pos="9350"/>
            </w:tabs>
            <w:rPr>
              <w:rFonts w:eastAsiaTheme="minorEastAsia"/>
              <w:noProof/>
              <w:szCs w:val="32"/>
              <w:lang w:bidi="bo-CN"/>
            </w:rPr>
          </w:pPr>
          <w:hyperlink w:anchor="_Toc37254870" w:history="1">
            <w:r w:rsidRPr="00E657C3">
              <w:rPr>
                <w:rStyle w:val="Hyperlink"/>
                <w:rFonts w:ascii="Arial" w:hAnsi="Arial" w:cs="Arial"/>
                <w:noProof/>
              </w:rPr>
              <w:t>3.1.</w:t>
            </w:r>
            <w:r>
              <w:rPr>
                <w:rFonts w:eastAsiaTheme="minorEastAsia"/>
                <w:noProof/>
                <w:szCs w:val="32"/>
                <w:lang w:bidi="bo-CN"/>
              </w:rPr>
              <w:tab/>
            </w:r>
            <w:r w:rsidRPr="00E657C3">
              <w:rPr>
                <w:rStyle w:val="Hyperlink"/>
                <w:rFonts w:ascii="Arial" w:hAnsi="Arial" w:cs="Arial"/>
                <w:noProof/>
              </w:rPr>
              <w:t>Local level (Gewog, Chewog &amp; Village)</w:t>
            </w:r>
            <w:r>
              <w:rPr>
                <w:noProof/>
                <w:webHidden/>
              </w:rPr>
              <w:tab/>
            </w:r>
            <w:r>
              <w:rPr>
                <w:noProof/>
                <w:webHidden/>
              </w:rPr>
              <w:fldChar w:fldCharType="begin"/>
            </w:r>
            <w:r>
              <w:rPr>
                <w:noProof/>
                <w:webHidden/>
              </w:rPr>
              <w:instrText xml:space="preserve"> PAGEREF _Toc37254870 \h </w:instrText>
            </w:r>
            <w:r>
              <w:rPr>
                <w:noProof/>
                <w:webHidden/>
              </w:rPr>
            </w:r>
            <w:r>
              <w:rPr>
                <w:noProof/>
                <w:webHidden/>
              </w:rPr>
              <w:fldChar w:fldCharType="separate"/>
            </w:r>
            <w:r>
              <w:rPr>
                <w:noProof/>
                <w:webHidden/>
              </w:rPr>
              <w:t>4</w:t>
            </w:r>
            <w:r>
              <w:rPr>
                <w:noProof/>
                <w:webHidden/>
              </w:rPr>
              <w:fldChar w:fldCharType="end"/>
            </w:r>
          </w:hyperlink>
        </w:p>
        <w:p w:rsidR="006C0F31" w:rsidRDefault="006C0F31">
          <w:pPr>
            <w:pStyle w:val="TOC2"/>
            <w:tabs>
              <w:tab w:val="left" w:pos="880"/>
              <w:tab w:val="right" w:leader="dot" w:pos="9350"/>
            </w:tabs>
            <w:rPr>
              <w:rFonts w:eastAsiaTheme="minorEastAsia"/>
              <w:noProof/>
              <w:szCs w:val="32"/>
              <w:lang w:bidi="bo-CN"/>
            </w:rPr>
          </w:pPr>
          <w:hyperlink w:anchor="_Toc37254871" w:history="1">
            <w:r w:rsidRPr="00E657C3">
              <w:rPr>
                <w:rStyle w:val="Hyperlink"/>
                <w:rFonts w:ascii="Arial" w:hAnsi="Arial" w:cs="Arial"/>
                <w:noProof/>
              </w:rPr>
              <w:t>3.2.</w:t>
            </w:r>
            <w:r>
              <w:rPr>
                <w:rFonts w:eastAsiaTheme="minorEastAsia"/>
                <w:noProof/>
                <w:szCs w:val="32"/>
                <w:lang w:bidi="bo-CN"/>
              </w:rPr>
              <w:tab/>
            </w:r>
            <w:r w:rsidRPr="00E657C3">
              <w:rPr>
                <w:rStyle w:val="Hyperlink"/>
                <w:rFonts w:ascii="Arial" w:hAnsi="Arial" w:cs="Arial"/>
                <w:noProof/>
              </w:rPr>
              <w:t>Dzongkhag level</w:t>
            </w:r>
            <w:r>
              <w:rPr>
                <w:noProof/>
                <w:webHidden/>
              </w:rPr>
              <w:tab/>
            </w:r>
            <w:r>
              <w:rPr>
                <w:noProof/>
                <w:webHidden/>
              </w:rPr>
              <w:fldChar w:fldCharType="begin"/>
            </w:r>
            <w:r>
              <w:rPr>
                <w:noProof/>
                <w:webHidden/>
              </w:rPr>
              <w:instrText xml:space="preserve"> PAGEREF _Toc37254871 \h </w:instrText>
            </w:r>
            <w:r>
              <w:rPr>
                <w:noProof/>
                <w:webHidden/>
              </w:rPr>
            </w:r>
            <w:r>
              <w:rPr>
                <w:noProof/>
                <w:webHidden/>
              </w:rPr>
              <w:fldChar w:fldCharType="separate"/>
            </w:r>
            <w:r>
              <w:rPr>
                <w:noProof/>
                <w:webHidden/>
              </w:rPr>
              <w:t>4</w:t>
            </w:r>
            <w:r>
              <w:rPr>
                <w:noProof/>
                <w:webHidden/>
              </w:rPr>
              <w:fldChar w:fldCharType="end"/>
            </w:r>
          </w:hyperlink>
        </w:p>
        <w:p w:rsidR="006C0F31" w:rsidRDefault="006C0F31">
          <w:pPr>
            <w:pStyle w:val="TOC1"/>
            <w:tabs>
              <w:tab w:val="left" w:pos="440"/>
              <w:tab w:val="right" w:leader="dot" w:pos="9350"/>
            </w:tabs>
            <w:rPr>
              <w:rFonts w:eastAsiaTheme="minorEastAsia"/>
              <w:noProof/>
              <w:szCs w:val="32"/>
              <w:lang w:bidi="bo-CN"/>
            </w:rPr>
          </w:pPr>
          <w:hyperlink w:anchor="_Toc37254872" w:history="1">
            <w:r w:rsidRPr="00E657C3">
              <w:rPr>
                <w:rStyle w:val="Hyperlink"/>
                <w:rFonts w:ascii="Arial" w:hAnsi="Arial" w:cs="Arial"/>
                <w:noProof/>
              </w:rPr>
              <w:t>4.</w:t>
            </w:r>
            <w:r>
              <w:rPr>
                <w:rFonts w:eastAsiaTheme="minorEastAsia"/>
                <w:noProof/>
                <w:szCs w:val="32"/>
                <w:lang w:bidi="bo-CN"/>
              </w:rPr>
              <w:tab/>
            </w:r>
            <w:r w:rsidRPr="00E657C3">
              <w:rPr>
                <w:rStyle w:val="Hyperlink"/>
                <w:rFonts w:ascii="Arial" w:hAnsi="Arial" w:cs="Arial"/>
                <w:noProof/>
              </w:rPr>
              <w:t>Team-work and coordination</w:t>
            </w:r>
            <w:r>
              <w:rPr>
                <w:noProof/>
                <w:webHidden/>
              </w:rPr>
              <w:tab/>
            </w:r>
            <w:r>
              <w:rPr>
                <w:noProof/>
                <w:webHidden/>
              </w:rPr>
              <w:fldChar w:fldCharType="begin"/>
            </w:r>
            <w:r>
              <w:rPr>
                <w:noProof/>
                <w:webHidden/>
              </w:rPr>
              <w:instrText xml:space="preserve"> PAGEREF _Toc37254872 \h </w:instrText>
            </w:r>
            <w:r>
              <w:rPr>
                <w:noProof/>
                <w:webHidden/>
              </w:rPr>
            </w:r>
            <w:r>
              <w:rPr>
                <w:noProof/>
                <w:webHidden/>
              </w:rPr>
              <w:fldChar w:fldCharType="separate"/>
            </w:r>
            <w:r>
              <w:rPr>
                <w:noProof/>
                <w:webHidden/>
              </w:rPr>
              <w:t>5</w:t>
            </w:r>
            <w:r>
              <w:rPr>
                <w:noProof/>
                <w:webHidden/>
              </w:rPr>
              <w:fldChar w:fldCharType="end"/>
            </w:r>
          </w:hyperlink>
        </w:p>
        <w:p w:rsidR="006C0F31" w:rsidRDefault="006C0F31">
          <w:pPr>
            <w:pStyle w:val="TOC1"/>
            <w:tabs>
              <w:tab w:val="left" w:pos="440"/>
              <w:tab w:val="right" w:leader="dot" w:pos="9350"/>
            </w:tabs>
            <w:rPr>
              <w:rFonts w:eastAsiaTheme="minorEastAsia"/>
              <w:noProof/>
              <w:szCs w:val="32"/>
              <w:lang w:bidi="bo-CN"/>
            </w:rPr>
          </w:pPr>
          <w:hyperlink w:anchor="_Toc37254873" w:history="1">
            <w:r w:rsidRPr="00E657C3">
              <w:rPr>
                <w:rStyle w:val="Hyperlink"/>
                <w:rFonts w:ascii="Arial" w:hAnsi="Arial" w:cs="Arial"/>
                <w:noProof/>
              </w:rPr>
              <w:t>5.</w:t>
            </w:r>
            <w:r>
              <w:rPr>
                <w:rFonts w:eastAsiaTheme="minorEastAsia"/>
                <w:noProof/>
                <w:szCs w:val="32"/>
                <w:lang w:bidi="bo-CN"/>
              </w:rPr>
              <w:tab/>
            </w:r>
            <w:r w:rsidRPr="00E657C3">
              <w:rPr>
                <w:rStyle w:val="Hyperlink"/>
                <w:rFonts w:ascii="Arial" w:hAnsi="Arial" w:cs="Arial"/>
                <w:noProof/>
              </w:rPr>
              <w:t>SOPs and accountabilities</w:t>
            </w:r>
            <w:r>
              <w:rPr>
                <w:noProof/>
                <w:webHidden/>
              </w:rPr>
              <w:tab/>
            </w:r>
            <w:r>
              <w:rPr>
                <w:noProof/>
                <w:webHidden/>
              </w:rPr>
              <w:fldChar w:fldCharType="begin"/>
            </w:r>
            <w:r>
              <w:rPr>
                <w:noProof/>
                <w:webHidden/>
              </w:rPr>
              <w:instrText xml:space="preserve"> PAGEREF _Toc37254873 \h </w:instrText>
            </w:r>
            <w:r>
              <w:rPr>
                <w:noProof/>
                <w:webHidden/>
              </w:rPr>
            </w:r>
            <w:r>
              <w:rPr>
                <w:noProof/>
                <w:webHidden/>
              </w:rPr>
              <w:fldChar w:fldCharType="separate"/>
            </w:r>
            <w:r>
              <w:rPr>
                <w:noProof/>
                <w:webHidden/>
              </w:rPr>
              <w:t>5</w:t>
            </w:r>
            <w:r>
              <w:rPr>
                <w:noProof/>
                <w:webHidden/>
              </w:rPr>
              <w:fldChar w:fldCharType="end"/>
            </w:r>
          </w:hyperlink>
        </w:p>
        <w:p w:rsidR="006C0F31" w:rsidRDefault="006C0F31">
          <w:pPr>
            <w:pStyle w:val="TOC1"/>
            <w:tabs>
              <w:tab w:val="left" w:pos="440"/>
              <w:tab w:val="right" w:leader="dot" w:pos="9350"/>
            </w:tabs>
            <w:rPr>
              <w:rFonts w:eastAsiaTheme="minorEastAsia"/>
              <w:noProof/>
              <w:szCs w:val="32"/>
              <w:lang w:bidi="bo-CN"/>
            </w:rPr>
          </w:pPr>
          <w:hyperlink w:anchor="_Toc37254874" w:history="1">
            <w:r w:rsidRPr="00E657C3">
              <w:rPr>
                <w:rStyle w:val="Hyperlink"/>
                <w:rFonts w:ascii="Arial" w:hAnsi="Arial" w:cs="Arial"/>
                <w:noProof/>
              </w:rPr>
              <w:t>6.</w:t>
            </w:r>
            <w:r>
              <w:rPr>
                <w:rFonts w:eastAsiaTheme="minorEastAsia"/>
                <w:noProof/>
                <w:szCs w:val="32"/>
                <w:lang w:bidi="bo-CN"/>
              </w:rPr>
              <w:tab/>
            </w:r>
            <w:r w:rsidRPr="00E657C3">
              <w:rPr>
                <w:rStyle w:val="Hyperlink"/>
                <w:rFonts w:ascii="Arial" w:hAnsi="Arial" w:cs="Arial"/>
                <w:noProof/>
              </w:rPr>
              <w:t>Details on supply and distribution</w:t>
            </w:r>
            <w:r>
              <w:rPr>
                <w:noProof/>
                <w:webHidden/>
              </w:rPr>
              <w:tab/>
            </w:r>
            <w:r>
              <w:rPr>
                <w:noProof/>
                <w:webHidden/>
              </w:rPr>
              <w:fldChar w:fldCharType="begin"/>
            </w:r>
            <w:r>
              <w:rPr>
                <w:noProof/>
                <w:webHidden/>
              </w:rPr>
              <w:instrText xml:space="preserve"> PAGEREF _Toc37254874 \h </w:instrText>
            </w:r>
            <w:r>
              <w:rPr>
                <w:noProof/>
                <w:webHidden/>
              </w:rPr>
            </w:r>
            <w:r>
              <w:rPr>
                <w:noProof/>
                <w:webHidden/>
              </w:rPr>
              <w:fldChar w:fldCharType="separate"/>
            </w:r>
            <w:r>
              <w:rPr>
                <w:noProof/>
                <w:webHidden/>
              </w:rPr>
              <w:t>5</w:t>
            </w:r>
            <w:r>
              <w:rPr>
                <w:noProof/>
                <w:webHidden/>
              </w:rPr>
              <w:fldChar w:fldCharType="end"/>
            </w:r>
          </w:hyperlink>
        </w:p>
        <w:p w:rsidR="006C0F31" w:rsidRDefault="006C0F31">
          <w:pPr>
            <w:pStyle w:val="TOC2"/>
            <w:tabs>
              <w:tab w:val="left" w:pos="880"/>
              <w:tab w:val="right" w:leader="dot" w:pos="9350"/>
            </w:tabs>
            <w:rPr>
              <w:rFonts w:eastAsiaTheme="minorEastAsia"/>
              <w:noProof/>
              <w:szCs w:val="32"/>
              <w:lang w:bidi="bo-CN"/>
            </w:rPr>
          </w:pPr>
          <w:hyperlink w:anchor="_Toc37254875" w:history="1">
            <w:r w:rsidRPr="00E657C3">
              <w:rPr>
                <w:rStyle w:val="Hyperlink"/>
                <w:rFonts w:ascii="Arial" w:hAnsi="Arial" w:cs="Arial"/>
                <w:noProof/>
              </w:rPr>
              <w:t>6.1.</w:t>
            </w:r>
            <w:r>
              <w:rPr>
                <w:rFonts w:eastAsiaTheme="minorEastAsia"/>
                <w:noProof/>
                <w:szCs w:val="32"/>
                <w:lang w:bidi="bo-CN"/>
              </w:rPr>
              <w:tab/>
            </w:r>
            <w:r w:rsidRPr="00E657C3">
              <w:rPr>
                <w:rStyle w:val="Hyperlink"/>
                <w:rFonts w:ascii="Arial" w:hAnsi="Arial" w:cs="Arial"/>
                <w:noProof/>
              </w:rPr>
              <w:t>Agencies</w:t>
            </w:r>
            <w:r>
              <w:rPr>
                <w:noProof/>
                <w:webHidden/>
              </w:rPr>
              <w:tab/>
            </w:r>
            <w:r>
              <w:rPr>
                <w:noProof/>
                <w:webHidden/>
              </w:rPr>
              <w:fldChar w:fldCharType="begin"/>
            </w:r>
            <w:r>
              <w:rPr>
                <w:noProof/>
                <w:webHidden/>
              </w:rPr>
              <w:instrText xml:space="preserve"> PAGEREF _Toc37254875 \h </w:instrText>
            </w:r>
            <w:r>
              <w:rPr>
                <w:noProof/>
                <w:webHidden/>
              </w:rPr>
            </w:r>
            <w:r>
              <w:rPr>
                <w:noProof/>
                <w:webHidden/>
              </w:rPr>
              <w:fldChar w:fldCharType="separate"/>
            </w:r>
            <w:r>
              <w:rPr>
                <w:noProof/>
                <w:webHidden/>
              </w:rPr>
              <w:t>6</w:t>
            </w:r>
            <w:r>
              <w:rPr>
                <w:noProof/>
                <w:webHidden/>
              </w:rPr>
              <w:fldChar w:fldCharType="end"/>
            </w:r>
          </w:hyperlink>
        </w:p>
        <w:p w:rsidR="006C0F31" w:rsidRDefault="006C0F31">
          <w:pPr>
            <w:pStyle w:val="TOC2"/>
            <w:tabs>
              <w:tab w:val="left" w:pos="880"/>
              <w:tab w:val="right" w:leader="dot" w:pos="9350"/>
            </w:tabs>
            <w:rPr>
              <w:rFonts w:eastAsiaTheme="minorEastAsia"/>
              <w:noProof/>
              <w:szCs w:val="32"/>
              <w:lang w:bidi="bo-CN"/>
            </w:rPr>
          </w:pPr>
          <w:hyperlink w:anchor="_Toc37254876" w:history="1">
            <w:r w:rsidRPr="00E657C3">
              <w:rPr>
                <w:rStyle w:val="Hyperlink"/>
                <w:rFonts w:ascii="Arial" w:hAnsi="Arial" w:cs="Arial"/>
                <w:noProof/>
              </w:rPr>
              <w:t>6.2.</w:t>
            </w:r>
            <w:r>
              <w:rPr>
                <w:rFonts w:eastAsiaTheme="minorEastAsia"/>
                <w:noProof/>
                <w:szCs w:val="32"/>
                <w:lang w:bidi="bo-CN"/>
              </w:rPr>
              <w:tab/>
            </w:r>
            <w:r w:rsidRPr="00E657C3">
              <w:rPr>
                <w:rStyle w:val="Hyperlink"/>
                <w:rFonts w:ascii="Arial" w:hAnsi="Arial" w:cs="Arial"/>
                <w:noProof/>
              </w:rPr>
              <w:t>Distribution points</w:t>
            </w:r>
            <w:r>
              <w:rPr>
                <w:noProof/>
                <w:webHidden/>
              </w:rPr>
              <w:tab/>
            </w:r>
            <w:r>
              <w:rPr>
                <w:noProof/>
                <w:webHidden/>
              </w:rPr>
              <w:fldChar w:fldCharType="begin"/>
            </w:r>
            <w:r>
              <w:rPr>
                <w:noProof/>
                <w:webHidden/>
              </w:rPr>
              <w:instrText xml:space="preserve"> PAGEREF _Toc37254876 \h </w:instrText>
            </w:r>
            <w:r>
              <w:rPr>
                <w:noProof/>
                <w:webHidden/>
              </w:rPr>
            </w:r>
            <w:r>
              <w:rPr>
                <w:noProof/>
                <w:webHidden/>
              </w:rPr>
              <w:fldChar w:fldCharType="separate"/>
            </w:r>
            <w:r>
              <w:rPr>
                <w:noProof/>
                <w:webHidden/>
              </w:rPr>
              <w:t>6</w:t>
            </w:r>
            <w:r>
              <w:rPr>
                <w:noProof/>
                <w:webHidden/>
              </w:rPr>
              <w:fldChar w:fldCharType="end"/>
            </w:r>
          </w:hyperlink>
        </w:p>
        <w:p w:rsidR="006C0F31" w:rsidRDefault="006C0F31">
          <w:pPr>
            <w:pStyle w:val="TOC2"/>
            <w:tabs>
              <w:tab w:val="left" w:pos="880"/>
              <w:tab w:val="right" w:leader="dot" w:pos="9350"/>
            </w:tabs>
            <w:rPr>
              <w:rFonts w:eastAsiaTheme="minorEastAsia"/>
              <w:noProof/>
              <w:szCs w:val="32"/>
              <w:lang w:bidi="bo-CN"/>
            </w:rPr>
          </w:pPr>
          <w:hyperlink w:anchor="_Toc37254877" w:history="1">
            <w:r w:rsidRPr="00E657C3">
              <w:rPr>
                <w:rStyle w:val="Hyperlink"/>
                <w:rFonts w:ascii="Arial" w:hAnsi="Arial" w:cs="Arial"/>
                <w:noProof/>
              </w:rPr>
              <w:t>6.3.</w:t>
            </w:r>
            <w:r>
              <w:rPr>
                <w:rFonts w:eastAsiaTheme="minorEastAsia"/>
                <w:noProof/>
                <w:szCs w:val="32"/>
                <w:lang w:bidi="bo-CN"/>
              </w:rPr>
              <w:tab/>
            </w:r>
            <w:r w:rsidRPr="00E657C3">
              <w:rPr>
                <w:rStyle w:val="Hyperlink"/>
                <w:rFonts w:ascii="Arial" w:hAnsi="Arial" w:cs="Arial"/>
                <w:noProof/>
              </w:rPr>
              <w:t>Stocking of essential items</w:t>
            </w:r>
            <w:r>
              <w:rPr>
                <w:noProof/>
                <w:webHidden/>
              </w:rPr>
              <w:tab/>
            </w:r>
            <w:r>
              <w:rPr>
                <w:noProof/>
                <w:webHidden/>
              </w:rPr>
              <w:fldChar w:fldCharType="begin"/>
            </w:r>
            <w:r>
              <w:rPr>
                <w:noProof/>
                <w:webHidden/>
              </w:rPr>
              <w:instrText xml:space="preserve"> PAGEREF _Toc37254877 \h </w:instrText>
            </w:r>
            <w:r>
              <w:rPr>
                <w:noProof/>
                <w:webHidden/>
              </w:rPr>
            </w:r>
            <w:r>
              <w:rPr>
                <w:noProof/>
                <w:webHidden/>
              </w:rPr>
              <w:fldChar w:fldCharType="separate"/>
            </w:r>
            <w:r>
              <w:rPr>
                <w:noProof/>
                <w:webHidden/>
              </w:rPr>
              <w:t>6</w:t>
            </w:r>
            <w:r>
              <w:rPr>
                <w:noProof/>
                <w:webHidden/>
              </w:rPr>
              <w:fldChar w:fldCharType="end"/>
            </w:r>
          </w:hyperlink>
        </w:p>
        <w:p w:rsidR="006C0F31" w:rsidRDefault="006C0F31">
          <w:pPr>
            <w:pStyle w:val="TOC2"/>
            <w:tabs>
              <w:tab w:val="left" w:pos="880"/>
              <w:tab w:val="right" w:leader="dot" w:pos="9350"/>
            </w:tabs>
            <w:rPr>
              <w:rFonts w:eastAsiaTheme="minorEastAsia"/>
              <w:noProof/>
              <w:szCs w:val="32"/>
              <w:lang w:bidi="bo-CN"/>
            </w:rPr>
          </w:pPr>
          <w:hyperlink w:anchor="_Toc37254878" w:history="1">
            <w:r w:rsidRPr="00E657C3">
              <w:rPr>
                <w:rStyle w:val="Hyperlink"/>
                <w:rFonts w:ascii="Arial" w:hAnsi="Arial" w:cs="Arial"/>
                <w:noProof/>
              </w:rPr>
              <w:t>6.4.</w:t>
            </w:r>
            <w:r>
              <w:rPr>
                <w:rFonts w:eastAsiaTheme="minorEastAsia"/>
                <w:noProof/>
                <w:szCs w:val="32"/>
                <w:lang w:bidi="bo-CN"/>
              </w:rPr>
              <w:tab/>
            </w:r>
            <w:r w:rsidRPr="00E657C3">
              <w:rPr>
                <w:rStyle w:val="Hyperlink"/>
                <w:rFonts w:ascii="Arial" w:hAnsi="Arial" w:cs="Arial"/>
                <w:noProof/>
              </w:rPr>
              <w:t>Loading and unloading</w:t>
            </w:r>
            <w:r>
              <w:rPr>
                <w:noProof/>
                <w:webHidden/>
              </w:rPr>
              <w:tab/>
            </w:r>
            <w:r>
              <w:rPr>
                <w:noProof/>
                <w:webHidden/>
              </w:rPr>
              <w:fldChar w:fldCharType="begin"/>
            </w:r>
            <w:r>
              <w:rPr>
                <w:noProof/>
                <w:webHidden/>
              </w:rPr>
              <w:instrText xml:space="preserve"> PAGEREF _Toc37254878 \h </w:instrText>
            </w:r>
            <w:r>
              <w:rPr>
                <w:noProof/>
                <w:webHidden/>
              </w:rPr>
            </w:r>
            <w:r>
              <w:rPr>
                <w:noProof/>
                <w:webHidden/>
              </w:rPr>
              <w:fldChar w:fldCharType="separate"/>
            </w:r>
            <w:r>
              <w:rPr>
                <w:noProof/>
                <w:webHidden/>
              </w:rPr>
              <w:t>7</w:t>
            </w:r>
            <w:r>
              <w:rPr>
                <w:noProof/>
                <w:webHidden/>
              </w:rPr>
              <w:fldChar w:fldCharType="end"/>
            </w:r>
          </w:hyperlink>
        </w:p>
        <w:p w:rsidR="006C0F31" w:rsidRDefault="006C0F31">
          <w:pPr>
            <w:pStyle w:val="TOC2"/>
            <w:tabs>
              <w:tab w:val="left" w:pos="880"/>
              <w:tab w:val="right" w:leader="dot" w:pos="9350"/>
            </w:tabs>
            <w:rPr>
              <w:rFonts w:eastAsiaTheme="minorEastAsia"/>
              <w:noProof/>
              <w:szCs w:val="32"/>
              <w:lang w:bidi="bo-CN"/>
            </w:rPr>
          </w:pPr>
          <w:hyperlink w:anchor="_Toc37254879" w:history="1">
            <w:r w:rsidRPr="00E657C3">
              <w:rPr>
                <w:rStyle w:val="Hyperlink"/>
                <w:rFonts w:ascii="Arial" w:hAnsi="Arial" w:cs="Arial"/>
                <w:noProof/>
              </w:rPr>
              <w:t>6.5.</w:t>
            </w:r>
            <w:r>
              <w:rPr>
                <w:rFonts w:eastAsiaTheme="minorEastAsia"/>
                <w:noProof/>
                <w:szCs w:val="32"/>
                <w:lang w:bidi="bo-CN"/>
              </w:rPr>
              <w:tab/>
            </w:r>
            <w:r w:rsidRPr="00E657C3">
              <w:rPr>
                <w:rStyle w:val="Hyperlink"/>
                <w:rFonts w:ascii="Arial" w:hAnsi="Arial" w:cs="Arial"/>
                <w:noProof/>
              </w:rPr>
              <w:t>POL</w:t>
            </w:r>
            <w:r>
              <w:rPr>
                <w:noProof/>
                <w:webHidden/>
              </w:rPr>
              <w:tab/>
            </w:r>
            <w:r>
              <w:rPr>
                <w:noProof/>
                <w:webHidden/>
              </w:rPr>
              <w:fldChar w:fldCharType="begin"/>
            </w:r>
            <w:r>
              <w:rPr>
                <w:noProof/>
                <w:webHidden/>
              </w:rPr>
              <w:instrText xml:space="preserve"> PAGEREF _Toc37254879 \h </w:instrText>
            </w:r>
            <w:r>
              <w:rPr>
                <w:noProof/>
                <w:webHidden/>
              </w:rPr>
            </w:r>
            <w:r>
              <w:rPr>
                <w:noProof/>
                <w:webHidden/>
              </w:rPr>
              <w:fldChar w:fldCharType="separate"/>
            </w:r>
            <w:r>
              <w:rPr>
                <w:noProof/>
                <w:webHidden/>
              </w:rPr>
              <w:t>7</w:t>
            </w:r>
            <w:r>
              <w:rPr>
                <w:noProof/>
                <w:webHidden/>
              </w:rPr>
              <w:fldChar w:fldCharType="end"/>
            </w:r>
          </w:hyperlink>
        </w:p>
        <w:p w:rsidR="006C0F31" w:rsidRDefault="006C0F31">
          <w:pPr>
            <w:pStyle w:val="TOC2"/>
            <w:tabs>
              <w:tab w:val="left" w:pos="880"/>
              <w:tab w:val="right" w:leader="dot" w:pos="9350"/>
            </w:tabs>
            <w:rPr>
              <w:rFonts w:eastAsiaTheme="minorEastAsia"/>
              <w:noProof/>
              <w:szCs w:val="32"/>
              <w:lang w:bidi="bo-CN"/>
            </w:rPr>
          </w:pPr>
          <w:hyperlink w:anchor="_Toc37254880" w:history="1">
            <w:r w:rsidRPr="00E657C3">
              <w:rPr>
                <w:rStyle w:val="Hyperlink"/>
                <w:rFonts w:ascii="Arial" w:hAnsi="Arial" w:cs="Arial"/>
                <w:noProof/>
              </w:rPr>
              <w:t>6.6.</w:t>
            </w:r>
            <w:r>
              <w:rPr>
                <w:rFonts w:eastAsiaTheme="minorEastAsia"/>
                <w:noProof/>
                <w:szCs w:val="32"/>
                <w:lang w:bidi="bo-CN"/>
              </w:rPr>
              <w:tab/>
            </w:r>
            <w:r w:rsidRPr="00E657C3">
              <w:rPr>
                <w:rStyle w:val="Hyperlink"/>
                <w:rFonts w:ascii="Arial" w:hAnsi="Arial" w:cs="Arial"/>
                <w:noProof/>
              </w:rPr>
              <w:t>Transportation arrangement</w:t>
            </w:r>
            <w:r>
              <w:rPr>
                <w:noProof/>
                <w:webHidden/>
              </w:rPr>
              <w:tab/>
            </w:r>
            <w:r>
              <w:rPr>
                <w:noProof/>
                <w:webHidden/>
              </w:rPr>
              <w:fldChar w:fldCharType="begin"/>
            </w:r>
            <w:r>
              <w:rPr>
                <w:noProof/>
                <w:webHidden/>
              </w:rPr>
              <w:instrText xml:space="preserve"> PAGEREF _Toc37254880 \h </w:instrText>
            </w:r>
            <w:r>
              <w:rPr>
                <w:noProof/>
                <w:webHidden/>
              </w:rPr>
            </w:r>
            <w:r>
              <w:rPr>
                <w:noProof/>
                <w:webHidden/>
              </w:rPr>
              <w:fldChar w:fldCharType="separate"/>
            </w:r>
            <w:r>
              <w:rPr>
                <w:noProof/>
                <w:webHidden/>
              </w:rPr>
              <w:t>7</w:t>
            </w:r>
            <w:r>
              <w:rPr>
                <w:noProof/>
                <w:webHidden/>
              </w:rPr>
              <w:fldChar w:fldCharType="end"/>
            </w:r>
          </w:hyperlink>
        </w:p>
        <w:p w:rsidR="006C0F31" w:rsidRDefault="006C0F31">
          <w:pPr>
            <w:pStyle w:val="TOC1"/>
            <w:tabs>
              <w:tab w:val="left" w:pos="440"/>
              <w:tab w:val="right" w:leader="dot" w:pos="9350"/>
            </w:tabs>
            <w:rPr>
              <w:rFonts w:eastAsiaTheme="minorEastAsia"/>
              <w:noProof/>
              <w:szCs w:val="32"/>
              <w:lang w:bidi="bo-CN"/>
            </w:rPr>
          </w:pPr>
          <w:hyperlink w:anchor="_Toc37254881" w:history="1">
            <w:r w:rsidRPr="00E657C3">
              <w:rPr>
                <w:rStyle w:val="Hyperlink"/>
                <w:rFonts w:ascii="Arial" w:hAnsi="Arial" w:cs="Arial"/>
                <w:noProof/>
              </w:rPr>
              <w:t>7.</w:t>
            </w:r>
            <w:r>
              <w:rPr>
                <w:rFonts w:eastAsiaTheme="minorEastAsia"/>
                <w:noProof/>
                <w:szCs w:val="32"/>
                <w:lang w:bidi="bo-CN"/>
              </w:rPr>
              <w:tab/>
            </w:r>
            <w:r w:rsidRPr="00E657C3">
              <w:rPr>
                <w:rStyle w:val="Hyperlink"/>
                <w:rFonts w:ascii="Arial" w:hAnsi="Arial" w:cs="Arial"/>
                <w:noProof/>
              </w:rPr>
              <w:t>Scope of local volunteers</w:t>
            </w:r>
            <w:r>
              <w:rPr>
                <w:noProof/>
                <w:webHidden/>
              </w:rPr>
              <w:tab/>
            </w:r>
            <w:r>
              <w:rPr>
                <w:noProof/>
                <w:webHidden/>
              </w:rPr>
              <w:fldChar w:fldCharType="begin"/>
            </w:r>
            <w:r>
              <w:rPr>
                <w:noProof/>
                <w:webHidden/>
              </w:rPr>
              <w:instrText xml:space="preserve"> PAGEREF _Toc37254881 \h </w:instrText>
            </w:r>
            <w:r>
              <w:rPr>
                <w:noProof/>
                <w:webHidden/>
              </w:rPr>
            </w:r>
            <w:r>
              <w:rPr>
                <w:noProof/>
                <w:webHidden/>
              </w:rPr>
              <w:fldChar w:fldCharType="separate"/>
            </w:r>
            <w:r>
              <w:rPr>
                <w:noProof/>
                <w:webHidden/>
              </w:rPr>
              <w:t>7</w:t>
            </w:r>
            <w:r>
              <w:rPr>
                <w:noProof/>
                <w:webHidden/>
              </w:rPr>
              <w:fldChar w:fldCharType="end"/>
            </w:r>
          </w:hyperlink>
        </w:p>
        <w:p w:rsidR="006C0F31" w:rsidRDefault="006C0F31">
          <w:pPr>
            <w:pStyle w:val="TOC1"/>
            <w:tabs>
              <w:tab w:val="left" w:pos="440"/>
              <w:tab w:val="right" w:leader="dot" w:pos="9350"/>
            </w:tabs>
            <w:rPr>
              <w:rFonts w:eastAsiaTheme="minorEastAsia"/>
              <w:noProof/>
              <w:szCs w:val="32"/>
              <w:lang w:bidi="bo-CN"/>
            </w:rPr>
          </w:pPr>
          <w:hyperlink w:anchor="_Toc37254882" w:history="1">
            <w:r w:rsidRPr="00E657C3">
              <w:rPr>
                <w:rStyle w:val="Hyperlink"/>
                <w:rFonts w:ascii="Arial" w:hAnsi="Arial" w:cs="Arial"/>
                <w:noProof/>
              </w:rPr>
              <w:t>8.</w:t>
            </w:r>
            <w:r>
              <w:rPr>
                <w:rFonts w:eastAsiaTheme="minorEastAsia"/>
                <w:noProof/>
                <w:szCs w:val="32"/>
                <w:lang w:bidi="bo-CN"/>
              </w:rPr>
              <w:tab/>
            </w:r>
            <w:r w:rsidRPr="00E657C3">
              <w:rPr>
                <w:rStyle w:val="Hyperlink"/>
                <w:rFonts w:ascii="Arial" w:hAnsi="Arial" w:cs="Arial"/>
                <w:noProof/>
              </w:rPr>
              <w:t>Reporting and Monitoring</w:t>
            </w:r>
            <w:r>
              <w:rPr>
                <w:noProof/>
                <w:webHidden/>
              </w:rPr>
              <w:tab/>
            </w:r>
            <w:r>
              <w:rPr>
                <w:noProof/>
                <w:webHidden/>
              </w:rPr>
              <w:fldChar w:fldCharType="begin"/>
            </w:r>
            <w:r>
              <w:rPr>
                <w:noProof/>
                <w:webHidden/>
              </w:rPr>
              <w:instrText xml:space="preserve"> PAGEREF _Toc37254882 \h </w:instrText>
            </w:r>
            <w:r>
              <w:rPr>
                <w:noProof/>
                <w:webHidden/>
              </w:rPr>
            </w:r>
            <w:r>
              <w:rPr>
                <w:noProof/>
                <w:webHidden/>
              </w:rPr>
              <w:fldChar w:fldCharType="separate"/>
            </w:r>
            <w:r>
              <w:rPr>
                <w:noProof/>
                <w:webHidden/>
              </w:rPr>
              <w:t>8</w:t>
            </w:r>
            <w:r>
              <w:rPr>
                <w:noProof/>
                <w:webHidden/>
              </w:rPr>
              <w:fldChar w:fldCharType="end"/>
            </w:r>
          </w:hyperlink>
        </w:p>
        <w:p w:rsidR="006C0F31" w:rsidRDefault="006C0F31">
          <w:pPr>
            <w:pStyle w:val="TOC2"/>
            <w:tabs>
              <w:tab w:val="left" w:pos="880"/>
              <w:tab w:val="right" w:leader="dot" w:pos="9350"/>
            </w:tabs>
            <w:rPr>
              <w:rFonts w:eastAsiaTheme="minorEastAsia"/>
              <w:noProof/>
              <w:szCs w:val="32"/>
              <w:lang w:bidi="bo-CN"/>
            </w:rPr>
          </w:pPr>
          <w:hyperlink w:anchor="_Toc37254883" w:history="1">
            <w:r w:rsidRPr="00E657C3">
              <w:rPr>
                <w:rStyle w:val="Hyperlink"/>
                <w:rFonts w:ascii="Arial" w:hAnsi="Arial" w:cs="Arial"/>
                <w:noProof/>
              </w:rPr>
              <w:t>8.1.</w:t>
            </w:r>
            <w:r>
              <w:rPr>
                <w:rFonts w:eastAsiaTheme="minorEastAsia"/>
                <w:noProof/>
                <w:szCs w:val="32"/>
                <w:lang w:bidi="bo-CN"/>
              </w:rPr>
              <w:tab/>
            </w:r>
            <w:r w:rsidRPr="00E657C3">
              <w:rPr>
                <w:rStyle w:val="Hyperlink"/>
                <w:rFonts w:ascii="Arial" w:hAnsi="Arial" w:cs="Arial"/>
                <w:noProof/>
              </w:rPr>
              <w:t>Terms of Reference (ToR)</w:t>
            </w:r>
            <w:r>
              <w:rPr>
                <w:noProof/>
                <w:webHidden/>
              </w:rPr>
              <w:tab/>
            </w:r>
            <w:r>
              <w:rPr>
                <w:noProof/>
                <w:webHidden/>
              </w:rPr>
              <w:fldChar w:fldCharType="begin"/>
            </w:r>
            <w:r>
              <w:rPr>
                <w:noProof/>
                <w:webHidden/>
              </w:rPr>
              <w:instrText xml:space="preserve"> PAGEREF _Toc37254883 \h </w:instrText>
            </w:r>
            <w:r>
              <w:rPr>
                <w:noProof/>
                <w:webHidden/>
              </w:rPr>
            </w:r>
            <w:r>
              <w:rPr>
                <w:noProof/>
                <w:webHidden/>
              </w:rPr>
              <w:fldChar w:fldCharType="separate"/>
            </w:r>
            <w:r>
              <w:rPr>
                <w:noProof/>
                <w:webHidden/>
              </w:rPr>
              <w:t>8</w:t>
            </w:r>
            <w:r>
              <w:rPr>
                <w:noProof/>
                <w:webHidden/>
              </w:rPr>
              <w:fldChar w:fldCharType="end"/>
            </w:r>
          </w:hyperlink>
        </w:p>
        <w:p w:rsidR="006C0F31" w:rsidRDefault="006C0F31">
          <w:pPr>
            <w:pStyle w:val="TOC2"/>
            <w:tabs>
              <w:tab w:val="left" w:pos="880"/>
              <w:tab w:val="right" w:leader="dot" w:pos="9350"/>
            </w:tabs>
            <w:rPr>
              <w:rFonts w:eastAsiaTheme="minorEastAsia"/>
              <w:noProof/>
              <w:szCs w:val="32"/>
              <w:lang w:bidi="bo-CN"/>
            </w:rPr>
          </w:pPr>
          <w:hyperlink w:anchor="_Toc37254884" w:history="1">
            <w:r w:rsidRPr="00E657C3">
              <w:rPr>
                <w:rStyle w:val="Hyperlink"/>
                <w:rFonts w:ascii="Arial" w:hAnsi="Arial" w:cs="Arial"/>
                <w:noProof/>
              </w:rPr>
              <w:t>8.2.</w:t>
            </w:r>
            <w:r>
              <w:rPr>
                <w:rFonts w:eastAsiaTheme="minorEastAsia"/>
                <w:noProof/>
                <w:szCs w:val="32"/>
                <w:lang w:bidi="bo-CN"/>
              </w:rPr>
              <w:tab/>
            </w:r>
            <w:r w:rsidRPr="00E657C3">
              <w:rPr>
                <w:rStyle w:val="Hyperlink"/>
                <w:rFonts w:ascii="Arial" w:hAnsi="Arial" w:cs="Arial"/>
                <w:noProof/>
              </w:rPr>
              <w:t>Staffing</w:t>
            </w:r>
            <w:r>
              <w:rPr>
                <w:noProof/>
                <w:webHidden/>
              </w:rPr>
              <w:tab/>
            </w:r>
            <w:r>
              <w:rPr>
                <w:noProof/>
                <w:webHidden/>
              </w:rPr>
              <w:fldChar w:fldCharType="begin"/>
            </w:r>
            <w:r>
              <w:rPr>
                <w:noProof/>
                <w:webHidden/>
              </w:rPr>
              <w:instrText xml:space="preserve"> PAGEREF _Toc37254884 \h </w:instrText>
            </w:r>
            <w:r>
              <w:rPr>
                <w:noProof/>
                <w:webHidden/>
              </w:rPr>
            </w:r>
            <w:r>
              <w:rPr>
                <w:noProof/>
                <w:webHidden/>
              </w:rPr>
              <w:fldChar w:fldCharType="separate"/>
            </w:r>
            <w:r>
              <w:rPr>
                <w:noProof/>
                <w:webHidden/>
              </w:rPr>
              <w:t>8</w:t>
            </w:r>
            <w:r>
              <w:rPr>
                <w:noProof/>
                <w:webHidden/>
              </w:rPr>
              <w:fldChar w:fldCharType="end"/>
            </w:r>
          </w:hyperlink>
        </w:p>
        <w:p w:rsidR="006C0F31" w:rsidRDefault="006C0F31">
          <w:pPr>
            <w:pStyle w:val="TOC2"/>
            <w:tabs>
              <w:tab w:val="left" w:pos="880"/>
              <w:tab w:val="right" w:leader="dot" w:pos="9350"/>
            </w:tabs>
            <w:rPr>
              <w:rFonts w:eastAsiaTheme="minorEastAsia"/>
              <w:noProof/>
              <w:szCs w:val="32"/>
              <w:lang w:bidi="bo-CN"/>
            </w:rPr>
          </w:pPr>
          <w:hyperlink w:anchor="_Toc37254885" w:history="1">
            <w:r w:rsidRPr="00E657C3">
              <w:rPr>
                <w:rStyle w:val="Hyperlink"/>
                <w:rFonts w:ascii="Arial" w:hAnsi="Arial" w:cs="Arial"/>
                <w:noProof/>
              </w:rPr>
              <w:t>8.3.</w:t>
            </w:r>
            <w:r>
              <w:rPr>
                <w:rFonts w:eastAsiaTheme="minorEastAsia"/>
                <w:noProof/>
                <w:szCs w:val="32"/>
                <w:lang w:bidi="bo-CN"/>
              </w:rPr>
              <w:tab/>
            </w:r>
            <w:r w:rsidRPr="00E657C3">
              <w:rPr>
                <w:rStyle w:val="Hyperlink"/>
                <w:rFonts w:ascii="Arial" w:hAnsi="Arial" w:cs="Arial"/>
                <w:noProof/>
              </w:rPr>
              <w:t>Basic room facilities</w:t>
            </w:r>
            <w:r>
              <w:rPr>
                <w:noProof/>
                <w:webHidden/>
              </w:rPr>
              <w:tab/>
            </w:r>
            <w:r>
              <w:rPr>
                <w:noProof/>
                <w:webHidden/>
              </w:rPr>
              <w:fldChar w:fldCharType="begin"/>
            </w:r>
            <w:r>
              <w:rPr>
                <w:noProof/>
                <w:webHidden/>
              </w:rPr>
              <w:instrText xml:space="preserve"> PAGEREF _Toc37254885 \h </w:instrText>
            </w:r>
            <w:r>
              <w:rPr>
                <w:noProof/>
                <w:webHidden/>
              </w:rPr>
            </w:r>
            <w:r>
              <w:rPr>
                <w:noProof/>
                <w:webHidden/>
              </w:rPr>
              <w:fldChar w:fldCharType="separate"/>
            </w:r>
            <w:r>
              <w:rPr>
                <w:noProof/>
                <w:webHidden/>
              </w:rPr>
              <w:t>9</w:t>
            </w:r>
            <w:r>
              <w:rPr>
                <w:noProof/>
                <w:webHidden/>
              </w:rPr>
              <w:fldChar w:fldCharType="end"/>
            </w:r>
          </w:hyperlink>
        </w:p>
        <w:p w:rsidR="0035241C" w:rsidRPr="0035241C" w:rsidRDefault="0035241C">
          <w:pPr>
            <w:rPr>
              <w:rFonts w:ascii="Arial" w:hAnsi="Arial" w:cs="Arial"/>
              <w:sz w:val="24"/>
              <w:szCs w:val="24"/>
            </w:rPr>
          </w:pPr>
          <w:r w:rsidRPr="0035241C">
            <w:rPr>
              <w:rFonts w:ascii="Arial" w:hAnsi="Arial" w:cs="Arial"/>
              <w:b/>
              <w:bCs/>
              <w:noProof/>
              <w:sz w:val="24"/>
              <w:szCs w:val="24"/>
            </w:rPr>
            <w:fldChar w:fldCharType="end"/>
          </w:r>
        </w:p>
      </w:sdtContent>
    </w:sdt>
    <w:p w:rsidR="0035241C" w:rsidRPr="0035241C" w:rsidRDefault="0035241C" w:rsidP="001C617C">
      <w:pPr>
        <w:jc w:val="center"/>
        <w:rPr>
          <w:rFonts w:ascii="Arial" w:hAnsi="Arial" w:cs="Arial"/>
          <w:b/>
          <w:bCs/>
          <w:sz w:val="24"/>
          <w:szCs w:val="24"/>
        </w:rPr>
      </w:pPr>
    </w:p>
    <w:p w:rsidR="0035241C" w:rsidRPr="0035241C" w:rsidRDefault="0035241C">
      <w:pPr>
        <w:rPr>
          <w:rFonts w:ascii="Arial" w:eastAsiaTheme="majorEastAsia" w:hAnsi="Arial" w:cs="Arial"/>
          <w:b/>
          <w:bCs/>
          <w:color w:val="365F91" w:themeColor="accent1" w:themeShade="BF"/>
          <w:sz w:val="24"/>
          <w:szCs w:val="24"/>
        </w:rPr>
      </w:pPr>
      <w:r w:rsidRPr="0035241C">
        <w:rPr>
          <w:rFonts w:ascii="Arial" w:hAnsi="Arial" w:cs="Arial"/>
          <w:sz w:val="24"/>
          <w:szCs w:val="24"/>
        </w:rPr>
        <w:br w:type="page"/>
      </w:r>
    </w:p>
    <w:p w:rsidR="007D411A" w:rsidRPr="0035241C" w:rsidRDefault="007D411A" w:rsidP="007D411A">
      <w:pPr>
        <w:pStyle w:val="Heading1"/>
        <w:rPr>
          <w:rFonts w:ascii="Arial" w:hAnsi="Arial" w:cs="Arial"/>
          <w:sz w:val="24"/>
          <w:szCs w:val="24"/>
        </w:rPr>
      </w:pPr>
    </w:p>
    <w:p w:rsidR="00026C12" w:rsidRPr="0035241C" w:rsidRDefault="00026C12" w:rsidP="007D411A">
      <w:pPr>
        <w:pStyle w:val="Heading1"/>
        <w:numPr>
          <w:ilvl w:val="0"/>
          <w:numId w:val="20"/>
        </w:numPr>
        <w:rPr>
          <w:rFonts w:ascii="Arial" w:hAnsi="Arial" w:cs="Arial"/>
          <w:sz w:val="24"/>
          <w:szCs w:val="24"/>
        </w:rPr>
      </w:pPr>
      <w:bookmarkStart w:id="1" w:name="_Toc37254867"/>
      <w:r w:rsidRPr="0035241C">
        <w:rPr>
          <w:rFonts w:ascii="Arial" w:hAnsi="Arial" w:cs="Arial"/>
          <w:sz w:val="24"/>
          <w:szCs w:val="24"/>
        </w:rPr>
        <w:t>Scope</w:t>
      </w:r>
      <w:bookmarkEnd w:id="1"/>
      <w:r w:rsidRPr="0035241C">
        <w:rPr>
          <w:rFonts w:ascii="Arial" w:hAnsi="Arial" w:cs="Arial"/>
          <w:sz w:val="24"/>
          <w:szCs w:val="24"/>
        </w:rPr>
        <w:t xml:space="preserve"> </w:t>
      </w:r>
    </w:p>
    <w:p w:rsidR="007D411A" w:rsidRPr="0035241C" w:rsidRDefault="007D411A" w:rsidP="00044AEA">
      <w:pPr>
        <w:jc w:val="both"/>
        <w:rPr>
          <w:rFonts w:ascii="Arial" w:hAnsi="Arial" w:cs="Arial"/>
          <w:b/>
          <w:bCs/>
          <w:sz w:val="24"/>
          <w:szCs w:val="24"/>
        </w:rPr>
      </w:pPr>
    </w:p>
    <w:p w:rsidR="00026C12" w:rsidRPr="0035241C" w:rsidRDefault="00351F4D" w:rsidP="00044AEA">
      <w:pPr>
        <w:jc w:val="both"/>
        <w:rPr>
          <w:rFonts w:ascii="Arial" w:hAnsi="Arial" w:cs="Arial"/>
          <w:sz w:val="24"/>
          <w:szCs w:val="24"/>
        </w:rPr>
      </w:pPr>
      <w:proofErr w:type="gramStart"/>
      <w:r w:rsidRPr="0035241C">
        <w:rPr>
          <w:rFonts w:ascii="Arial" w:hAnsi="Arial" w:cs="Arial"/>
          <w:b/>
          <w:bCs/>
          <w:sz w:val="24"/>
          <w:szCs w:val="24"/>
        </w:rPr>
        <w:t>HOW</w:t>
      </w:r>
      <w:r w:rsidR="001C5C9A" w:rsidRPr="0035241C">
        <w:rPr>
          <w:rFonts w:ascii="Arial" w:hAnsi="Arial" w:cs="Arial"/>
          <w:sz w:val="24"/>
          <w:szCs w:val="24"/>
        </w:rPr>
        <w:t xml:space="preserve"> to d</w:t>
      </w:r>
      <w:r w:rsidR="00026C12" w:rsidRPr="0035241C">
        <w:rPr>
          <w:rFonts w:ascii="Arial" w:hAnsi="Arial" w:cs="Arial"/>
          <w:sz w:val="24"/>
          <w:szCs w:val="24"/>
        </w:rPr>
        <w:t xml:space="preserve">efine the scope </w:t>
      </w:r>
      <w:r w:rsidR="00134A12" w:rsidRPr="0035241C">
        <w:rPr>
          <w:rFonts w:ascii="Arial" w:hAnsi="Arial" w:cs="Arial"/>
          <w:sz w:val="24"/>
          <w:szCs w:val="24"/>
        </w:rPr>
        <w:t xml:space="preserve">and extent </w:t>
      </w:r>
      <w:r w:rsidR="00026C12" w:rsidRPr="0035241C">
        <w:rPr>
          <w:rFonts w:ascii="Arial" w:hAnsi="Arial" w:cs="Arial"/>
          <w:sz w:val="24"/>
          <w:szCs w:val="24"/>
        </w:rPr>
        <w:t xml:space="preserve">of the </w:t>
      </w:r>
      <w:r w:rsidR="00044AEA" w:rsidRPr="0035241C">
        <w:rPr>
          <w:rFonts w:ascii="Arial" w:hAnsi="Arial" w:cs="Arial"/>
          <w:sz w:val="24"/>
          <w:szCs w:val="24"/>
        </w:rPr>
        <w:t xml:space="preserve">strategy </w:t>
      </w:r>
      <w:r w:rsidR="00DC7584" w:rsidRPr="0035241C">
        <w:rPr>
          <w:rFonts w:ascii="Arial" w:hAnsi="Arial" w:cs="Arial"/>
          <w:sz w:val="24"/>
          <w:szCs w:val="24"/>
        </w:rPr>
        <w:t xml:space="preserve">considering </w:t>
      </w:r>
      <w:r w:rsidR="00044AEA" w:rsidRPr="0035241C">
        <w:rPr>
          <w:rFonts w:ascii="Arial" w:hAnsi="Arial" w:cs="Arial"/>
          <w:sz w:val="24"/>
          <w:szCs w:val="24"/>
        </w:rPr>
        <w:t>i</w:t>
      </w:r>
      <w:r w:rsidR="00026C12" w:rsidRPr="0035241C">
        <w:rPr>
          <w:rFonts w:ascii="Arial" w:hAnsi="Arial" w:cs="Arial"/>
          <w:sz w:val="24"/>
          <w:szCs w:val="24"/>
        </w:rPr>
        <w:t>ntra-community transmission leading to lockdown</w:t>
      </w:r>
      <w:r w:rsidR="00044AEA" w:rsidRPr="0035241C">
        <w:rPr>
          <w:rFonts w:ascii="Arial" w:hAnsi="Arial" w:cs="Arial"/>
          <w:sz w:val="24"/>
          <w:szCs w:val="24"/>
        </w:rPr>
        <w:t>.</w:t>
      </w:r>
      <w:proofErr w:type="gramEnd"/>
      <w:r w:rsidR="00044AEA" w:rsidRPr="0035241C">
        <w:rPr>
          <w:rFonts w:ascii="Arial" w:hAnsi="Arial" w:cs="Arial"/>
          <w:sz w:val="24"/>
          <w:szCs w:val="24"/>
        </w:rPr>
        <w:t xml:space="preserve"> Besides, the </w:t>
      </w:r>
      <w:r w:rsidR="007E50ED" w:rsidRPr="0035241C">
        <w:rPr>
          <w:rFonts w:ascii="Arial" w:hAnsi="Arial" w:cs="Arial"/>
          <w:sz w:val="24"/>
          <w:szCs w:val="24"/>
        </w:rPr>
        <w:t xml:space="preserve">followings </w:t>
      </w:r>
      <w:r w:rsidR="00044AEA" w:rsidRPr="0035241C">
        <w:rPr>
          <w:rFonts w:ascii="Arial" w:hAnsi="Arial" w:cs="Arial"/>
          <w:sz w:val="24"/>
          <w:szCs w:val="24"/>
        </w:rPr>
        <w:t xml:space="preserve">need to be </w:t>
      </w:r>
      <w:r w:rsidR="007E50ED" w:rsidRPr="0035241C">
        <w:rPr>
          <w:rFonts w:ascii="Arial" w:hAnsi="Arial" w:cs="Arial"/>
          <w:sz w:val="24"/>
          <w:szCs w:val="24"/>
        </w:rPr>
        <w:t>considered as a worst case scenario</w:t>
      </w:r>
      <w:r w:rsidR="00044AEA" w:rsidRPr="0035241C">
        <w:rPr>
          <w:rFonts w:ascii="Arial" w:hAnsi="Arial" w:cs="Arial"/>
          <w:sz w:val="24"/>
          <w:szCs w:val="24"/>
        </w:rPr>
        <w:t>:</w:t>
      </w:r>
    </w:p>
    <w:p w:rsidR="00026C12" w:rsidRPr="00DC4393" w:rsidRDefault="00134A12" w:rsidP="00DC4393">
      <w:pPr>
        <w:pStyle w:val="ListParagraph"/>
        <w:numPr>
          <w:ilvl w:val="0"/>
          <w:numId w:val="1"/>
        </w:numPr>
        <w:rPr>
          <w:rFonts w:ascii="Arial" w:hAnsi="Arial" w:cs="Arial"/>
          <w:sz w:val="24"/>
          <w:szCs w:val="24"/>
        </w:rPr>
      </w:pPr>
      <w:r w:rsidRPr="00DC4393">
        <w:rPr>
          <w:rFonts w:ascii="Arial" w:hAnsi="Arial" w:cs="Arial"/>
          <w:sz w:val="24"/>
          <w:szCs w:val="24"/>
        </w:rPr>
        <w:t>Multiple positive cases beyond the surge capacity and natural calamities, such fire, flood, storm, earthquake;</w:t>
      </w:r>
    </w:p>
    <w:p w:rsidR="00134A12" w:rsidRPr="0035241C" w:rsidRDefault="00134A12" w:rsidP="00026C12">
      <w:pPr>
        <w:pStyle w:val="ListParagraph"/>
        <w:numPr>
          <w:ilvl w:val="0"/>
          <w:numId w:val="1"/>
        </w:numPr>
        <w:rPr>
          <w:rFonts w:ascii="Arial" w:hAnsi="Arial" w:cs="Arial"/>
          <w:sz w:val="24"/>
          <w:szCs w:val="24"/>
        </w:rPr>
      </w:pPr>
      <w:r w:rsidRPr="0035241C">
        <w:rPr>
          <w:rFonts w:ascii="Arial" w:hAnsi="Arial" w:cs="Arial"/>
          <w:sz w:val="24"/>
          <w:szCs w:val="24"/>
        </w:rPr>
        <w:t>Multiple positive cases beyond the surge capacity with another epidemic outbreaks;</w:t>
      </w:r>
      <w:r w:rsidR="00044AEA" w:rsidRPr="0035241C">
        <w:rPr>
          <w:rFonts w:ascii="Arial" w:hAnsi="Arial" w:cs="Arial"/>
          <w:sz w:val="24"/>
          <w:szCs w:val="24"/>
        </w:rPr>
        <w:t xml:space="preserve"> and</w:t>
      </w:r>
    </w:p>
    <w:p w:rsidR="00134A12" w:rsidRPr="0035241C" w:rsidRDefault="00134A12" w:rsidP="007D411A">
      <w:pPr>
        <w:pStyle w:val="ListParagraph"/>
        <w:numPr>
          <w:ilvl w:val="0"/>
          <w:numId w:val="1"/>
        </w:numPr>
        <w:rPr>
          <w:rFonts w:ascii="Arial" w:hAnsi="Arial" w:cs="Arial"/>
          <w:sz w:val="24"/>
          <w:szCs w:val="24"/>
        </w:rPr>
      </w:pPr>
      <w:r w:rsidRPr="0035241C">
        <w:rPr>
          <w:rFonts w:ascii="Arial" w:hAnsi="Arial" w:cs="Arial"/>
          <w:sz w:val="24"/>
          <w:szCs w:val="24"/>
        </w:rPr>
        <w:t>Multiple positive cases beyond the surge capacity with another epidemic outbreaks and natural calamities.</w:t>
      </w:r>
    </w:p>
    <w:p w:rsidR="009C13BD" w:rsidRPr="0035241C" w:rsidRDefault="006B1266" w:rsidP="007D411A">
      <w:pPr>
        <w:pStyle w:val="Heading1"/>
        <w:numPr>
          <w:ilvl w:val="0"/>
          <w:numId w:val="20"/>
        </w:numPr>
        <w:rPr>
          <w:rFonts w:ascii="Arial" w:hAnsi="Arial" w:cs="Arial"/>
          <w:sz w:val="24"/>
          <w:szCs w:val="24"/>
        </w:rPr>
      </w:pPr>
      <w:bookmarkStart w:id="2" w:name="_Toc37254868"/>
      <w:r w:rsidRPr="0035241C">
        <w:rPr>
          <w:rFonts w:ascii="Arial" w:hAnsi="Arial" w:cs="Arial"/>
          <w:sz w:val="24"/>
          <w:szCs w:val="24"/>
        </w:rPr>
        <w:lastRenderedPageBreak/>
        <w:t xml:space="preserve">Strategy </w:t>
      </w:r>
      <w:r w:rsidR="00EF5307" w:rsidRPr="0035241C">
        <w:rPr>
          <w:rFonts w:ascii="Arial" w:hAnsi="Arial" w:cs="Arial"/>
          <w:sz w:val="24"/>
          <w:szCs w:val="24"/>
        </w:rPr>
        <w:t>for COVID-19 lockdown</w:t>
      </w:r>
      <w:bookmarkEnd w:id="2"/>
    </w:p>
    <w:p w:rsidR="007D411A" w:rsidRPr="0035241C" w:rsidRDefault="007D411A" w:rsidP="009C13BD">
      <w:pPr>
        <w:jc w:val="both"/>
        <w:rPr>
          <w:rFonts w:ascii="Arial" w:hAnsi="Arial" w:cs="Arial"/>
          <w:b/>
          <w:bCs/>
          <w:sz w:val="24"/>
          <w:szCs w:val="24"/>
        </w:rPr>
      </w:pPr>
    </w:p>
    <w:p w:rsidR="009C13BD" w:rsidRPr="0035241C" w:rsidRDefault="00351F4D" w:rsidP="009C13BD">
      <w:pPr>
        <w:jc w:val="both"/>
        <w:rPr>
          <w:rFonts w:ascii="Arial" w:hAnsi="Arial" w:cs="Arial"/>
          <w:sz w:val="24"/>
          <w:szCs w:val="24"/>
        </w:rPr>
      </w:pPr>
      <w:r w:rsidRPr="0035241C">
        <w:rPr>
          <w:rFonts w:ascii="Arial" w:hAnsi="Arial" w:cs="Arial"/>
          <w:b/>
          <w:bCs/>
          <w:sz w:val="24"/>
          <w:szCs w:val="24"/>
        </w:rPr>
        <w:t>WHAT</w:t>
      </w:r>
      <w:r w:rsidR="00555437" w:rsidRPr="0035241C">
        <w:rPr>
          <w:rFonts w:ascii="Arial" w:hAnsi="Arial" w:cs="Arial"/>
          <w:sz w:val="24"/>
          <w:szCs w:val="24"/>
        </w:rPr>
        <w:t xml:space="preserve"> are strategies against each element of interventions, including amongst others, relating to implementation of health and clinical management, enforcement of law and order and surveillance, uninterrupted supply chain, logistics and surge capacity, and linking local supply and urban </w:t>
      </w:r>
      <w:proofErr w:type="gramStart"/>
      <w:r w:rsidR="00555437" w:rsidRPr="0035241C">
        <w:rPr>
          <w:rFonts w:ascii="Arial" w:hAnsi="Arial" w:cs="Arial"/>
          <w:sz w:val="24"/>
          <w:szCs w:val="24"/>
        </w:rPr>
        <w:t>demand.</w:t>
      </w:r>
      <w:proofErr w:type="gramEnd"/>
      <w:r w:rsidR="00555437" w:rsidRPr="0035241C">
        <w:rPr>
          <w:rFonts w:ascii="Arial" w:hAnsi="Arial" w:cs="Arial"/>
          <w:sz w:val="24"/>
          <w:szCs w:val="24"/>
        </w:rPr>
        <w:t xml:space="preserve"> </w:t>
      </w:r>
    </w:p>
    <w:p w:rsidR="001C5C9A" w:rsidRPr="0035241C" w:rsidRDefault="00DC4FBB" w:rsidP="009C13BD">
      <w:pPr>
        <w:jc w:val="both"/>
        <w:rPr>
          <w:rFonts w:ascii="Arial" w:hAnsi="Arial" w:cs="Arial"/>
          <w:sz w:val="24"/>
          <w:szCs w:val="24"/>
        </w:rPr>
      </w:pPr>
      <w:r w:rsidRPr="0035241C">
        <w:rPr>
          <w:rFonts w:ascii="Arial" w:hAnsi="Arial" w:cs="Arial"/>
          <w:sz w:val="24"/>
          <w:szCs w:val="24"/>
        </w:rPr>
        <w:t xml:space="preserve">However, originating from the </w:t>
      </w:r>
      <w:r w:rsidR="001C5C9A" w:rsidRPr="0035241C">
        <w:rPr>
          <w:rFonts w:ascii="Arial" w:hAnsi="Arial" w:cs="Arial"/>
          <w:sz w:val="24"/>
          <w:szCs w:val="24"/>
        </w:rPr>
        <w:t>three thematic areas,</w:t>
      </w:r>
      <w:r w:rsidRPr="0035241C">
        <w:rPr>
          <w:rFonts w:ascii="Arial" w:hAnsi="Arial" w:cs="Arial"/>
          <w:sz w:val="24"/>
          <w:szCs w:val="24"/>
        </w:rPr>
        <w:t xml:space="preserve"> </w:t>
      </w:r>
      <w:r w:rsidR="001C5C9A" w:rsidRPr="0035241C">
        <w:rPr>
          <w:rFonts w:ascii="Arial" w:hAnsi="Arial" w:cs="Arial"/>
          <w:sz w:val="24"/>
          <w:szCs w:val="24"/>
        </w:rPr>
        <w:t xml:space="preserve">viz. Economy, Preparedness and Security </w:t>
      </w:r>
      <w:r w:rsidRPr="0035241C">
        <w:rPr>
          <w:rFonts w:ascii="Arial" w:hAnsi="Arial" w:cs="Arial"/>
          <w:sz w:val="24"/>
          <w:szCs w:val="24"/>
        </w:rPr>
        <w:t xml:space="preserve">that His Majesty </w:t>
      </w:r>
      <w:r w:rsidR="001C5C9A" w:rsidRPr="0035241C">
        <w:rPr>
          <w:rFonts w:ascii="Arial" w:hAnsi="Arial" w:cs="Arial"/>
          <w:sz w:val="24"/>
          <w:szCs w:val="24"/>
        </w:rPr>
        <w:t>recently reiterated in many occasions in ensuring right preparedness plans for such situation, lockdown strategy must be as comprehensive as possible taking into account of local context and encompass the following:</w:t>
      </w:r>
    </w:p>
    <w:p w:rsidR="001C5C9A" w:rsidRPr="0035241C" w:rsidRDefault="001C5C9A" w:rsidP="001C5C9A">
      <w:pPr>
        <w:pStyle w:val="ListParagraph"/>
        <w:numPr>
          <w:ilvl w:val="0"/>
          <w:numId w:val="8"/>
        </w:numPr>
        <w:jc w:val="both"/>
        <w:rPr>
          <w:rFonts w:ascii="Arial" w:hAnsi="Arial" w:cs="Arial"/>
          <w:sz w:val="24"/>
          <w:szCs w:val="24"/>
        </w:rPr>
      </w:pPr>
      <w:r w:rsidRPr="0035241C">
        <w:rPr>
          <w:rFonts w:ascii="Arial" w:hAnsi="Arial" w:cs="Arial"/>
          <w:sz w:val="24"/>
          <w:szCs w:val="24"/>
        </w:rPr>
        <w:t xml:space="preserve">Trade and industry as sub-themes under </w:t>
      </w:r>
      <w:r w:rsidRPr="0035241C">
        <w:rPr>
          <w:rFonts w:ascii="Arial" w:hAnsi="Arial" w:cs="Arial"/>
          <w:b/>
          <w:bCs/>
          <w:sz w:val="24"/>
          <w:szCs w:val="24"/>
        </w:rPr>
        <w:t>ECONOMY</w:t>
      </w:r>
      <w:r w:rsidRPr="0035241C">
        <w:rPr>
          <w:rFonts w:ascii="Arial" w:hAnsi="Arial" w:cs="Arial"/>
          <w:sz w:val="24"/>
          <w:szCs w:val="24"/>
        </w:rPr>
        <w:t xml:space="preserve"> and </w:t>
      </w:r>
      <w:r w:rsidR="00E65729" w:rsidRPr="0035241C">
        <w:rPr>
          <w:rFonts w:ascii="Arial" w:hAnsi="Arial" w:cs="Arial"/>
          <w:sz w:val="24"/>
          <w:szCs w:val="24"/>
        </w:rPr>
        <w:t xml:space="preserve">retail &amp; wholesale, POL </w:t>
      </w:r>
      <w:r w:rsidRPr="0035241C">
        <w:rPr>
          <w:rFonts w:ascii="Arial" w:hAnsi="Arial" w:cs="Arial"/>
          <w:sz w:val="24"/>
          <w:szCs w:val="24"/>
        </w:rPr>
        <w:t xml:space="preserve">and local production will form the data sets under the sub-themes. </w:t>
      </w:r>
    </w:p>
    <w:p w:rsidR="001C5C9A" w:rsidRPr="0035241C" w:rsidRDefault="00E65729" w:rsidP="001C5C9A">
      <w:pPr>
        <w:pStyle w:val="ListParagraph"/>
        <w:numPr>
          <w:ilvl w:val="0"/>
          <w:numId w:val="8"/>
        </w:numPr>
        <w:jc w:val="both"/>
        <w:rPr>
          <w:rFonts w:ascii="Arial" w:hAnsi="Arial" w:cs="Arial"/>
          <w:sz w:val="24"/>
          <w:szCs w:val="24"/>
        </w:rPr>
      </w:pPr>
      <w:r w:rsidRPr="0035241C">
        <w:rPr>
          <w:rFonts w:ascii="Arial" w:hAnsi="Arial" w:cs="Arial"/>
          <w:sz w:val="24"/>
          <w:szCs w:val="24"/>
        </w:rPr>
        <w:t xml:space="preserve">Surge capacity and risk mapping </w:t>
      </w:r>
      <w:r w:rsidR="001C5C9A" w:rsidRPr="0035241C">
        <w:rPr>
          <w:rFonts w:ascii="Arial" w:hAnsi="Arial" w:cs="Arial"/>
          <w:sz w:val="24"/>
          <w:szCs w:val="24"/>
        </w:rPr>
        <w:t xml:space="preserve">as sub-themes under </w:t>
      </w:r>
      <w:r w:rsidR="001C5C9A" w:rsidRPr="0035241C">
        <w:rPr>
          <w:rFonts w:ascii="Arial" w:hAnsi="Arial" w:cs="Arial"/>
          <w:b/>
          <w:bCs/>
          <w:sz w:val="24"/>
          <w:szCs w:val="24"/>
        </w:rPr>
        <w:t>PREPAREDNESS</w:t>
      </w:r>
      <w:r w:rsidR="001C5C9A" w:rsidRPr="0035241C">
        <w:rPr>
          <w:rFonts w:ascii="Arial" w:hAnsi="Arial" w:cs="Arial"/>
          <w:sz w:val="24"/>
          <w:szCs w:val="24"/>
        </w:rPr>
        <w:t xml:space="preserve"> and the facilities, </w:t>
      </w:r>
      <w:r w:rsidRPr="0035241C">
        <w:rPr>
          <w:rFonts w:ascii="Arial" w:hAnsi="Arial" w:cs="Arial"/>
          <w:sz w:val="24"/>
          <w:szCs w:val="24"/>
        </w:rPr>
        <w:t xml:space="preserve">transport, HR surge, HR pool, volunteers, risk management, infrastructure status, risk factors and emergency response will from </w:t>
      </w:r>
      <w:r w:rsidR="001C5C9A" w:rsidRPr="0035241C">
        <w:rPr>
          <w:rFonts w:ascii="Arial" w:hAnsi="Arial" w:cs="Arial"/>
          <w:sz w:val="24"/>
          <w:szCs w:val="24"/>
        </w:rPr>
        <w:t xml:space="preserve">data sets under the sub-themes. </w:t>
      </w:r>
    </w:p>
    <w:p w:rsidR="00AE2743" w:rsidRDefault="001C5C9A" w:rsidP="007D411A">
      <w:pPr>
        <w:pStyle w:val="ListParagraph"/>
        <w:numPr>
          <w:ilvl w:val="0"/>
          <w:numId w:val="8"/>
        </w:numPr>
        <w:jc w:val="both"/>
        <w:rPr>
          <w:rFonts w:ascii="Arial" w:hAnsi="Arial" w:cs="Arial"/>
          <w:sz w:val="24"/>
          <w:szCs w:val="24"/>
        </w:rPr>
      </w:pPr>
      <w:r w:rsidRPr="0035241C">
        <w:rPr>
          <w:rFonts w:ascii="Arial" w:hAnsi="Arial" w:cs="Arial"/>
          <w:sz w:val="24"/>
          <w:szCs w:val="24"/>
        </w:rPr>
        <w:t xml:space="preserve">Social security and border security as sub-themes under </w:t>
      </w:r>
      <w:r w:rsidRPr="0035241C">
        <w:rPr>
          <w:rFonts w:ascii="Arial" w:hAnsi="Arial" w:cs="Arial"/>
          <w:b/>
          <w:bCs/>
          <w:sz w:val="24"/>
          <w:szCs w:val="24"/>
        </w:rPr>
        <w:t>SECURITY</w:t>
      </w:r>
      <w:r w:rsidRPr="0035241C">
        <w:rPr>
          <w:rFonts w:ascii="Arial" w:hAnsi="Arial" w:cs="Arial"/>
          <w:sz w:val="24"/>
          <w:szCs w:val="24"/>
        </w:rPr>
        <w:t xml:space="preserve"> and the </w:t>
      </w:r>
      <w:r w:rsidR="00E65729" w:rsidRPr="0035241C">
        <w:rPr>
          <w:rFonts w:ascii="Arial" w:hAnsi="Arial" w:cs="Arial"/>
          <w:sz w:val="24"/>
          <w:szCs w:val="24"/>
        </w:rPr>
        <w:t>law &amp; order</w:t>
      </w:r>
      <w:r w:rsidRPr="0035241C">
        <w:rPr>
          <w:rFonts w:ascii="Arial" w:hAnsi="Arial" w:cs="Arial"/>
          <w:sz w:val="24"/>
          <w:szCs w:val="24"/>
        </w:rPr>
        <w:t xml:space="preserve">, </w:t>
      </w:r>
      <w:r w:rsidR="00E65729" w:rsidRPr="0035241C">
        <w:rPr>
          <w:rFonts w:ascii="Arial" w:hAnsi="Arial" w:cs="Arial"/>
          <w:sz w:val="24"/>
          <w:szCs w:val="24"/>
        </w:rPr>
        <w:t xml:space="preserve">targeted interventions, international and inter-Dzongkhag boarders </w:t>
      </w:r>
      <w:r w:rsidRPr="0035241C">
        <w:rPr>
          <w:rFonts w:ascii="Arial" w:hAnsi="Arial" w:cs="Arial"/>
          <w:sz w:val="24"/>
          <w:szCs w:val="24"/>
        </w:rPr>
        <w:t xml:space="preserve">will form the data sets under the sub-themes. </w:t>
      </w:r>
    </w:p>
    <w:p w:rsidR="00DC4393" w:rsidRPr="0035241C" w:rsidRDefault="00DC4393" w:rsidP="00DC4393">
      <w:pPr>
        <w:pStyle w:val="ListParagraph"/>
        <w:jc w:val="both"/>
        <w:rPr>
          <w:rFonts w:ascii="Arial" w:hAnsi="Arial" w:cs="Arial"/>
          <w:sz w:val="24"/>
          <w:szCs w:val="24"/>
        </w:rPr>
      </w:pPr>
    </w:p>
    <w:p w:rsidR="00DC4FBB" w:rsidRPr="0035241C" w:rsidRDefault="00AE2743" w:rsidP="007D411A">
      <w:pPr>
        <w:pStyle w:val="Heading1"/>
        <w:numPr>
          <w:ilvl w:val="0"/>
          <w:numId w:val="20"/>
        </w:numPr>
        <w:rPr>
          <w:rFonts w:ascii="Arial" w:hAnsi="Arial" w:cs="Arial"/>
          <w:sz w:val="24"/>
          <w:szCs w:val="24"/>
        </w:rPr>
      </w:pPr>
      <w:bookmarkStart w:id="3" w:name="_Toc37254869"/>
      <w:r w:rsidRPr="0035241C">
        <w:rPr>
          <w:rFonts w:ascii="Arial" w:hAnsi="Arial" w:cs="Arial"/>
          <w:sz w:val="24"/>
          <w:szCs w:val="24"/>
        </w:rPr>
        <w:t xml:space="preserve">General </w:t>
      </w:r>
      <w:r w:rsidR="007D411A" w:rsidRPr="0035241C">
        <w:rPr>
          <w:rFonts w:ascii="Arial" w:hAnsi="Arial" w:cs="Arial"/>
          <w:sz w:val="24"/>
          <w:szCs w:val="24"/>
        </w:rPr>
        <w:t>Lockdown</w:t>
      </w:r>
      <w:r w:rsidRPr="0035241C">
        <w:rPr>
          <w:rFonts w:ascii="Arial" w:hAnsi="Arial" w:cs="Arial"/>
          <w:sz w:val="24"/>
          <w:szCs w:val="24"/>
        </w:rPr>
        <w:t xml:space="preserve"> procedure</w:t>
      </w:r>
      <w:bookmarkEnd w:id="3"/>
      <w:r w:rsidRPr="0035241C">
        <w:rPr>
          <w:rFonts w:ascii="Arial" w:hAnsi="Arial" w:cs="Arial"/>
          <w:sz w:val="24"/>
          <w:szCs w:val="24"/>
        </w:rPr>
        <w:t xml:space="preserve"> </w:t>
      </w:r>
    </w:p>
    <w:p w:rsidR="007D411A" w:rsidRPr="0035241C" w:rsidRDefault="007D411A" w:rsidP="00E36881">
      <w:pPr>
        <w:jc w:val="both"/>
        <w:rPr>
          <w:rFonts w:ascii="Arial" w:hAnsi="Arial" w:cs="Arial"/>
          <w:sz w:val="24"/>
          <w:szCs w:val="24"/>
        </w:rPr>
      </w:pPr>
    </w:p>
    <w:p w:rsidR="00E36881" w:rsidRPr="0035241C" w:rsidRDefault="00023582" w:rsidP="00E36881">
      <w:pPr>
        <w:jc w:val="both"/>
        <w:rPr>
          <w:rFonts w:ascii="Arial" w:hAnsi="Arial" w:cs="Arial"/>
          <w:sz w:val="24"/>
          <w:szCs w:val="24"/>
        </w:rPr>
      </w:pPr>
      <w:r>
        <w:rPr>
          <w:rFonts w:ascii="Arial" w:hAnsi="Arial" w:cs="Arial"/>
          <w:sz w:val="24"/>
          <w:szCs w:val="24"/>
        </w:rPr>
        <w:t>On the assumption if the government announces the lockdown,</w:t>
      </w:r>
      <w:r w:rsidR="00505700" w:rsidRPr="0035241C">
        <w:rPr>
          <w:rFonts w:ascii="Arial" w:hAnsi="Arial" w:cs="Arial"/>
          <w:sz w:val="24"/>
          <w:szCs w:val="24"/>
        </w:rPr>
        <w:t xml:space="preserve"> </w:t>
      </w:r>
      <w:r w:rsidR="00351F4D" w:rsidRPr="0035241C">
        <w:rPr>
          <w:rFonts w:ascii="Arial" w:hAnsi="Arial" w:cs="Arial"/>
          <w:b/>
          <w:bCs/>
          <w:sz w:val="24"/>
          <w:szCs w:val="24"/>
        </w:rPr>
        <w:t>HOW</w:t>
      </w:r>
      <w:r w:rsidR="00351F4D" w:rsidRPr="0035241C">
        <w:rPr>
          <w:rFonts w:ascii="Arial" w:hAnsi="Arial" w:cs="Arial"/>
          <w:sz w:val="24"/>
          <w:szCs w:val="24"/>
        </w:rPr>
        <w:t xml:space="preserve"> </w:t>
      </w:r>
      <w:r w:rsidR="00505700" w:rsidRPr="0035241C">
        <w:rPr>
          <w:rFonts w:ascii="Arial" w:hAnsi="Arial" w:cs="Arial"/>
          <w:sz w:val="24"/>
          <w:szCs w:val="24"/>
        </w:rPr>
        <w:t xml:space="preserve">the following procedures </w:t>
      </w:r>
      <w:r>
        <w:rPr>
          <w:rFonts w:ascii="Arial" w:hAnsi="Arial" w:cs="Arial"/>
          <w:sz w:val="24"/>
          <w:szCs w:val="24"/>
        </w:rPr>
        <w:t>shall</w:t>
      </w:r>
      <w:r w:rsidR="00505700" w:rsidRPr="0035241C">
        <w:rPr>
          <w:rFonts w:ascii="Arial" w:hAnsi="Arial" w:cs="Arial"/>
          <w:sz w:val="24"/>
          <w:szCs w:val="24"/>
        </w:rPr>
        <w:t xml:space="preserve"> be adopted:</w:t>
      </w:r>
    </w:p>
    <w:p w:rsidR="00E36881" w:rsidRPr="0035241C" w:rsidRDefault="00206D3F" w:rsidP="007D411A">
      <w:pPr>
        <w:pStyle w:val="Heading2"/>
        <w:numPr>
          <w:ilvl w:val="1"/>
          <w:numId w:val="20"/>
        </w:numPr>
        <w:rPr>
          <w:rFonts w:ascii="Arial" w:hAnsi="Arial" w:cs="Arial"/>
          <w:sz w:val="24"/>
          <w:szCs w:val="24"/>
        </w:rPr>
      </w:pPr>
      <w:bookmarkStart w:id="4" w:name="_Toc37254870"/>
      <w:r>
        <w:rPr>
          <w:rFonts w:ascii="Arial" w:hAnsi="Arial" w:cs="Arial"/>
          <w:sz w:val="24"/>
          <w:szCs w:val="24"/>
        </w:rPr>
        <w:t>Local</w:t>
      </w:r>
      <w:r w:rsidR="0024064C" w:rsidRPr="0035241C">
        <w:rPr>
          <w:rFonts w:ascii="Arial" w:hAnsi="Arial" w:cs="Arial"/>
          <w:sz w:val="24"/>
          <w:szCs w:val="24"/>
        </w:rPr>
        <w:t xml:space="preserve"> level </w:t>
      </w:r>
      <w:r>
        <w:rPr>
          <w:rFonts w:ascii="Arial" w:hAnsi="Arial" w:cs="Arial"/>
          <w:sz w:val="24"/>
          <w:szCs w:val="24"/>
        </w:rPr>
        <w:t xml:space="preserve">(Gewog, </w:t>
      </w:r>
      <w:proofErr w:type="spellStart"/>
      <w:r>
        <w:rPr>
          <w:rFonts w:ascii="Arial" w:hAnsi="Arial" w:cs="Arial"/>
          <w:sz w:val="24"/>
          <w:szCs w:val="24"/>
        </w:rPr>
        <w:t>Chewog</w:t>
      </w:r>
      <w:proofErr w:type="spellEnd"/>
      <w:r>
        <w:rPr>
          <w:rFonts w:ascii="Arial" w:hAnsi="Arial" w:cs="Arial"/>
          <w:sz w:val="24"/>
          <w:szCs w:val="24"/>
        </w:rPr>
        <w:t xml:space="preserve"> &amp; Village)</w:t>
      </w:r>
      <w:bookmarkEnd w:id="4"/>
    </w:p>
    <w:p w:rsidR="00D91093" w:rsidRPr="0035241C" w:rsidRDefault="00D91093" w:rsidP="00D91093">
      <w:pPr>
        <w:pStyle w:val="ListParagraph"/>
        <w:jc w:val="both"/>
        <w:rPr>
          <w:rFonts w:ascii="Arial" w:hAnsi="Arial" w:cs="Arial"/>
          <w:sz w:val="24"/>
          <w:szCs w:val="24"/>
        </w:rPr>
      </w:pPr>
    </w:p>
    <w:p w:rsidR="00505700" w:rsidRPr="0035241C" w:rsidRDefault="00505700" w:rsidP="00505700">
      <w:pPr>
        <w:pStyle w:val="ListParagraph"/>
        <w:numPr>
          <w:ilvl w:val="0"/>
          <w:numId w:val="10"/>
        </w:numPr>
        <w:jc w:val="both"/>
        <w:rPr>
          <w:rFonts w:ascii="Arial" w:hAnsi="Arial" w:cs="Arial"/>
          <w:sz w:val="24"/>
          <w:szCs w:val="24"/>
        </w:rPr>
      </w:pPr>
      <w:r w:rsidRPr="0035241C">
        <w:rPr>
          <w:rFonts w:ascii="Arial" w:hAnsi="Arial" w:cs="Arial"/>
          <w:sz w:val="24"/>
          <w:szCs w:val="24"/>
        </w:rPr>
        <w:t xml:space="preserve">Dzongkhag responsible in consultation with the responsible agency must declare, ‘lockdown order’. </w:t>
      </w:r>
    </w:p>
    <w:p w:rsidR="00F90DD5" w:rsidRPr="0035241C" w:rsidRDefault="00F90DD5" w:rsidP="00F90DD5">
      <w:pPr>
        <w:pStyle w:val="ListParagraph"/>
        <w:numPr>
          <w:ilvl w:val="0"/>
          <w:numId w:val="10"/>
        </w:numPr>
        <w:jc w:val="both"/>
        <w:rPr>
          <w:rFonts w:ascii="Arial" w:hAnsi="Arial" w:cs="Arial"/>
          <w:sz w:val="24"/>
          <w:szCs w:val="24"/>
        </w:rPr>
      </w:pPr>
      <w:r w:rsidRPr="0035241C">
        <w:rPr>
          <w:rFonts w:ascii="Arial" w:hAnsi="Arial" w:cs="Arial"/>
          <w:sz w:val="24"/>
          <w:szCs w:val="24"/>
        </w:rPr>
        <w:t>How to deploy s</w:t>
      </w:r>
      <w:r w:rsidR="00505700" w:rsidRPr="0035241C">
        <w:rPr>
          <w:rFonts w:ascii="Arial" w:hAnsi="Arial" w:cs="Arial"/>
          <w:sz w:val="24"/>
          <w:szCs w:val="24"/>
        </w:rPr>
        <w:t xml:space="preserve">urveillances in the community to monitor the movement within </w:t>
      </w:r>
      <w:r w:rsidR="003A0352" w:rsidRPr="0035241C">
        <w:rPr>
          <w:rFonts w:ascii="Arial" w:hAnsi="Arial" w:cs="Arial"/>
          <w:sz w:val="24"/>
          <w:szCs w:val="24"/>
        </w:rPr>
        <w:t xml:space="preserve">the community </w:t>
      </w:r>
      <w:r w:rsidR="00505700" w:rsidRPr="0035241C">
        <w:rPr>
          <w:rFonts w:ascii="Arial" w:hAnsi="Arial" w:cs="Arial"/>
          <w:sz w:val="24"/>
          <w:szCs w:val="24"/>
        </w:rPr>
        <w:t>and thoroughfare.</w:t>
      </w:r>
      <w:r w:rsidRPr="0035241C">
        <w:rPr>
          <w:rFonts w:ascii="Arial" w:hAnsi="Arial" w:cs="Arial"/>
          <w:sz w:val="24"/>
          <w:szCs w:val="24"/>
        </w:rPr>
        <w:t xml:space="preserve"> Also what are the </w:t>
      </w:r>
      <w:r w:rsidR="008A5887" w:rsidRPr="0035241C">
        <w:rPr>
          <w:rFonts w:ascii="Arial" w:hAnsi="Arial" w:cs="Arial"/>
          <w:sz w:val="24"/>
          <w:szCs w:val="24"/>
        </w:rPr>
        <w:t xml:space="preserve">defined </w:t>
      </w:r>
      <w:r w:rsidRPr="0035241C">
        <w:rPr>
          <w:rFonts w:ascii="Arial" w:hAnsi="Arial" w:cs="Arial"/>
          <w:sz w:val="24"/>
          <w:szCs w:val="24"/>
        </w:rPr>
        <w:t>roles of law and order</w:t>
      </w:r>
      <w:r w:rsidR="008A5887" w:rsidRPr="0035241C">
        <w:rPr>
          <w:rFonts w:ascii="Arial" w:hAnsi="Arial" w:cs="Arial"/>
          <w:sz w:val="24"/>
          <w:szCs w:val="24"/>
        </w:rPr>
        <w:t xml:space="preserve"> </w:t>
      </w:r>
      <w:proofErr w:type="gramStart"/>
      <w:r w:rsidR="008A5887" w:rsidRPr="0035241C">
        <w:rPr>
          <w:rFonts w:ascii="Arial" w:hAnsi="Arial" w:cs="Arial"/>
          <w:sz w:val="24"/>
          <w:szCs w:val="24"/>
        </w:rPr>
        <w:t>personnel.</w:t>
      </w:r>
      <w:proofErr w:type="gramEnd"/>
      <w:r w:rsidR="008A5887" w:rsidRPr="0035241C">
        <w:rPr>
          <w:rFonts w:ascii="Arial" w:hAnsi="Arial" w:cs="Arial"/>
          <w:sz w:val="24"/>
          <w:szCs w:val="24"/>
        </w:rPr>
        <w:t xml:space="preserve"> </w:t>
      </w:r>
      <w:r w:rsidRPr="0035241C">
        <w:rPr>
          <w:rFonts w:ascii="Arial" w:hAnsi="Arial" w:cs="Arial"/>
          <w:sz w:val="24"/>
          <w:szCs w:val="24"/>
        </w:rPr>
        <w:t xml:space="preserve"> </w:t>
      </w:r>
    </w:p>
    <w:p w:rsidR="00351F4D" w:rsidRPr="0035241C" w:rsidRDefault="00F90DD5" w:rsidP="00351F4D">
      <w:pPr>
        <w:pStyle w:val="ListParagraph"/>
        <w:numPr>
          <w:ilvl w:val="0"/>
          <w:numId w:val="10"/>
        </w:numPr>
        <w:jc w:val="both"/>
        <w:rPr>
          <w:rFonts w:ascii="Arial" w:hAnsi="Arial" w:cs="Arial"/>
          <w:sz w:val="24"/>
          <w:szCs w:val="24"/>
        </w:rPr>
      </w:pPr>
      <w:r w:rsidRPr="0035241C">
        <w:rPr>
          <w:rFonts w:ascii="Arial" w:hAnsi="Arial" w:cs="Arial"/>
          <w:sz w:val="24"/>
          <w:szCs w:val="24"/>
        </w:rPr>
        <w:t xml:space="preserve">How </w:t>
      </w:r>
      <w:r w:rsidR="007805F7">
        <w:rPr>
          <w:rFonts w:ascii="Arial" w:hAnsi="Arial" w:cs="Arial"/>
          <w:sz w:val="24"/>
          <w:szCs w:val="24"/>
        </w:rPr>
        <w:t xml:space="preserve">to </w:t>
      </w:r>
      <w:r w:rsidRPr="0035241C">
        <w:rPr>
          <w:rFonts w:ascii="Arial" w:hAnsi="Arial" w:cs="Arial"/>
          <w:sz w:val="24"/>
          <w:szCs w:val="24"/>
        </w:rPr>
        <w:t>e</w:t>
      </w:r>
      <w:r w:rsidR="00351F4D" w:rsidRPr="0035241C">
        <w:rPr>
          <w:rFonts w:ascii="Arial" w:hAnsi="Arial" w:cs="Arial"/>
          <w:sz w:val="24"/>
          <w:szCs w:val="24"/>
        </w:rPr>
        <w:t xml:space="preserve">nsure uninterrupted supply chain to household level in the lockdown community. </w:t>
      </w:r>
    </w:p>
    <w:p w:rsidR="00C1357E" w:rsidRPr="0035241C" w:rsidRDefault="00C1357E" w:rsidP="00351F4D">
      <w:pPr>
        <w:pStyle w:val="ListParagraph"/>
        <w:numPr>
          <w:ilvl w:val="0"/>
          <w:numId w:val="10"/>
        </w:numPr>
        <w:jc w:val="both"/>
        <w:rPr>
          <w:rFonts w:ascii="Arial" w:hAnsi="Arial" w:cs="Arial"/>
          <w:sz w:val="24"/>
          <w:szCs w:val="24"/>
        </w:rPr>
      </w:pPr>
      <w:r w:rsidRPr="0035241C">
        <w:rPr>
          <w:rFonts w:ascii="Arial" w:hAnsi="Arial" w:cs="Arial"/>
          <w:sz w:val="24"/>
          <w:szCs w:val="24"/>
        </w:rPr>
        <w:t xml:space="preserve">What would be the resource sharing </w:t>
      </w:r>
      <w:proofErr w:type="gramStart"/>
      <w:r w:rsidRPr="0035241C">
        <w:rPr>
          <w:rFonts w:ascii="Arial" w:hAnsi="Arial" w:cs="Arial"/>
          <w:sz w:val="24"/>
          <w:szCs w:val="24"/>
        </w:rPr>
        <w:t>modalities.</w:t>
      </w:r>
      <w:proofErr w:type="gramEnd"/>
      <w:r w:rsidRPr="0035241C">
        <w:rPr>
          <w:rFonts w:ascii="Arial" w:hAnsi="Arial" w:cs="Arial"/>
          <w:sz w:val="24"/>
          <w:szCs w:val="24"/>
        </w:rPr>
        <w:t xml:space="preserve"> </w:t>
      </w:r>
    </w:p>
    <w:p w:rsidR="00351F4D" w:rsidRPr="0035241C" w:rsidRDefault="00351F4D" w:rsidP="00505700">
      <w:pPr>
        <w:pStyle w:val="ListParagraph"/>
        <w:numPr>
          <w:ilvl w:val="0"/>
          <w:numId w:val="10"/>
        </w:numPr>
        <w:jc w:val="both"/>
        <w:rPr>
          <w:rFonts w:ascii="Arial" w:hAnsi="Arial" w:cs="Arial"/>
          <w:sz w:val="24"/>
          <w:szCs w:val="24"/>
        </w:rPr>
      </w:pPr>
      <w:r w:rsidRPr="0035241C">
        <w:rPr>
          <w:rFonts w:ascii="Arial" w:hAnsi="Arial" w:cs="Arial"/>
          <w:sz w:val="24"/>
          <w:szCs w:val="24"/>
        </w:rPr>
        <w:lastRenderedPageBreak/>
        <w:t xml:space="preserve">How to ensure uninterrupted utility services, that includes, clinical and healthcare, safe drinking supply, power supply, telecommunication and other utilities for </w:t>
      </w:r>
      <w:r w:rsidR="007805F7">
        <w:rPr>
          <w:rFonts w:ascii="Arial" w:hAnsi="Arial" w:cs="Arial"/>
          <w:sz w:val="24"/>
          <w:szCs w:val="24"/>
        </w:rPr>
        <w:t>normal</w:t>
      </w:r>
      <w:r w:rsidRPr="0035241C">
        <w:rPr>
          <w:rFonts w:ascii="Arial" w:hAnsi="Arial" w:cs="Arial"/>
          <w:sz w:val="24"/>
          <w:szCs w:val="24"/>
        </w:rPr>
        <w:t xml:space="preserve"> lifestyle. </w:t>
      </w:r>
    </w:p>
    <w:p w:rsidR="00505700" w:rsidRPr="0035241C" w:rsidRDefault="00F90DD5" w:rsidP="00505700">
      <w:pPr>
        <w:pStyle w:val="ListParagraph"/>
        <w:numPr>
          <w:ilvl w:val="0"/>
          <w:numId w:val="10"/>
        </w:numPr>
        <w:jc w:val="both"/>
        <w:rPr>
          <w:rFonts w:ascii="Arial" w:hAnsi="Arial" w:cs="Arial"/>
          <w:sz w:val="24"/>
          <w:szCs w:val="24"/>
        </w:rPr>
      </w:pPr>
      <w:r w:rsidRPr="0035241C">
        <w:rPr>
          <w:rFonts w:ascii="Arial" w:hAnsi="Arial" w:cs="Arial"/>
          <w:sz w:val="24"/>
          <w:szCs w:val="24"/>
        </w:rPr>
        <w:t>How t</w:t>
      </w:r>
      <w:r w:rsidR="00376704" w:rsidRPr="0035241C">
        <w:rPr>
          <w:rFonts w:ascii="Arial" w:hAnsi="Arial" w:cs="Arial"/>
          <w:sz w:val="24"/>
          <w:szCs w:val="24"/>
        </w:rPr>
        <w:t xml:space="preserve">o </w:t>
      </w:r>
      <w:r w:rsidR="000B4B57" w:rsidRPr="0035241C">
        <w:rPr>
          <w:rFonts w:ascii="Arial" w:hAnsi="Arial" w:cs="Arial"/>
          <w:sz w:val="24"/>
          <w:szCs w:val="24"/>
        </w:rPr>
        <w:t>warrant</w:t>
      </w:r>
      <w:r w:rsidR="00376704" w:rsidRPr="0035241C">
        <w:rPr>
          <w:rFonts w:ascii="Arial" w:hAnsi="Arial" w:cs="Arial"/>
          <w:sz w:val="24"/>
          <w:szCs w:val="24"/>
        </w:rPr>
        <w:t xml:space="preserve"> </w:t>
      </w:r>
      <w:r w:rsidR="00E34D5A" w:rsidRPr="0035241C">
        <w:rPr>
          <w:rFonts w:ascii="Arial" w:hAnsi="Arial" w:cs="Arial"/>
          <w:sz w:val="24"/>
          <w:szCs w:val="24"/>
        </w:rPr>
        <w:t xml:space="preserve">lockdown </w:t>
      </w:r>
      <w:r w:rsidR="00376704" w:rsidRPr="0035241C">
        <w:rPr>
          <w:rFonts w:ascii="Arial" w:hAnsi="Arial" w:cs="Arial"/>
          <w:sz w:val="24"/>
          <w:szCs w:val="24"/>
        </w:rPr>
        <w:t>of institutions</w:t>
      </w:r>
      <w:r w:rsidR="00E34D5A" w:rsidRPr="0035241C">
        <w:rPr>
          <w:rFonts w:ascii="Arial" w:hAnsi="Arial" w:cs="Arial"/>
          <w:sz w:val="24"/>
          <w:szCs w:val="24"/>
        </w:rPr>
        <w:t xml:space="preserve"> and offices in the community.</w:t>
      </w:r>
    </w:p>
    <w:p w:rsidR="00376704" w:rsidRPr="0035241C" w:rsidRDefault="00E34D5A" w:rsidP="00505700">
      <w:pPr>
        <w:pStyle w:val="ListParagraph"/>
        <w:numPr>
          <w:ilvl w:val="0"/>
          <w:numId w:val="10"/>
        </w:numPr>
        <w:jc w:val="both"/>
        <w:rPr>
          <w:rFonts w:ascii="Arial" w:hAnsi="Arial" w:cs="Arial"/>
          <w:sz w:val="24"/>
          <w:szCs w:val="24"/>
        </w:rPr>
      </w:pPr>
      <w:r w:rsidRPr="0035241C">
        <w:rPr>
          <w:rFonts w:ascii="Arial" w:hAnsi="Arial" w:cs="Arial"/>
          <w:sz w:val="24"/>
          <w:szCs w:val="24"/>
        </w:rPr>
        <w:t xml:space="preserve">How to ensure continuity of specific </w:t>
      </w:r>
      <w:r w:rsidR="00A3607C" w:rsidRPr="0035241C">
        <w:rPr>
          <w:rFonts w:ascii="Arial" w:hAnsi="Arial" w:cs="Arial"/>
          <w:sz w:val="24"/>
          <w:szCs w:val="24"/>
        </w:rPr>
        <w:t xml:space="preserve">public </w:t>
      </w:r>
      <w:r w:rsidRPr="0035241C">
        <w:rPr>
          <w:rFonts w:ascii="Arial" w:hAnsi="Arial" w:cs="Arial"/>
          <w:sz w:val="24"/>
          <w:szCs w:val="24"/>
        </w:rPr>
        <w:t>services and movements.</w:t>
      </w:r>
    </w:p>
    <w:p w:rsidR="00094A83" w:rsidRPr="0035241C" w:rsidRDefault="00094A83" w:rsidP="00094A83">
      <w:pPr>
        <w:pStyle w:val="ListParagraph"/>
        <w:numPr>
          <w:ilvl w:val="0"/>
          <w:numId w:val="10"/>
        </w:numPr>
        <w:jc w:val="both"/>
        <w:rPr>
          <w:rFonts w:ascii="Arial" w:hAnsi="Arial" w:cs="Arial"/>
          <w:sz w:val="24"/>
          <w:szCs w:val="24"/>
        </w:rPr>
      </w:pPr>
      <w:r w:rsidRPr="0035241C">
        <w:rPr>
          <w:rFonts w:ascii="Arial" w:hAnsi="Arial" w:cs="Arial"/>
          <w:sz w:val="24"/>
          <w:szCs w:val="24"/>
        </w:rPr>
        <w:t xml:space="preserve">What would be content and coverage of advocacies for </w:t>
      </w:r>
      <w:proofErr w:type="gramStart"/>
      <w:r w:rsidRPr="0035241C">
        <w:rPr>
          <w:rFonts w:ascii="Arial" w:hAnsi="Arial" w:cs="Arial"/>
          <w:sz w:val="24"/>
          <w:szCs w:val="24"/>
        </w:rPr>
        <w:t>lockdown.</w:t>
      </w:r>
      <w:proofErr w:type="gramEnd"/>
      <w:r w:rsidRPr="0035241C">
        <w:rPr>
          <w:rFonts w:ascii="Arial" w:hAnsi="Arial" w:cs="Arial"/>
          <w:sz w:val="24"/>
          <w:szCs w:val="24"/>
        </w:rPr>
        <w:t xml:space="preserve"> </w:t>
      </w:r>
    </w:p>
    <w:p w:rsidR="00E34D5A" w:rsidRPr="0035241C" w:rsidRDefault="000B4B57" w:rsidP="00505700">
      <w:pPr>
        <w:pStyle w:val="ListParagraph"/>
        <w:numPr>
          <w:ilvl w:val="0"/>
          <w:numId w:val="10"/>
        </w:numPr>
        <w:jc w:val="both"/>
        <w:rPr>
          <w:rFonts w:ascii="Arial" w:hAnsi="Arial" w:cs="Arial"/>
          <w:sz w:val="24"/>
          <w:szCs w:val="24"/>
        </w:rPr>
      </w:pPr>
      <w:r w:rsidRPr="0035241C">
        <w:rPr>
          <w:rFonts w:ascii="Arial" w:hAnsi="Arial" w:cs="Arial"/>
          <w:sz w:val="24"/>
          <w:szCs w:val="24"/>
        </w:rPr>
        <w:t xml:space="preserve">How to warrant adequate surge capacity, PPEs, safety, decontamination, sanitization, standard disposal and waste management and funeral </w:t>
      </w:r>
      <w:r w:rsidR="00C45A17" w:rsidRPr="0035241C">
        <w:rPr>
          <w:rFonts w:ascii="Arial" w:hAnsi="Arial" w:cs="Arial"/>
          <w:sz w:val="24"/>
          <w:szCs w:val="24"/>
        </w:rPr>
        <w:t xml:space="preserve">safety and </w:t>
      </w:r>
      <w:r w:rsidRPr="0035241C">
        <w:rPr>
          <w:rFonts w:ascii="Arial" w:hAnsi="Arial" w:cs="Arial"/>
          <w:sz w:val="24"/>
          <w:szCs w:val="24"/>
        </w:rPr>
        <w:t>procedures.</w:t>
      </w:r>
    </w:p>
    <w:p w:rsidR="000B4B57" w:rsidRPr="0035241C" w:rsidRDefault="000B4B57" w:rsidP="00505700">
      <w:pPr>
        <w:pStyle w:val="ListParagraph"/>
        <w:numPr>
          <w:ilvl w:val="0"/>
          <w:numId w:val="10"/>
        </w:numPr>
        <w:jc w:val="both"/>
        <w:rPr>
          <w:rFonts w:ascii="Arial" w:hAnsi="Arial" w:cs="Arial"/>
          <w:sz w:val="24"/>
          <w:szCs w:val="24"/>
        </w:rPr>
      </w:pPr>
      <w:r w:rsidRPr="0035241C">
        <w:rPr>
          <w:rFonts w:ascii="Arial" w:hAnsi="Arial" w:cs="Arial"/>
          <w:sz w:val="24"/>
          <w:szCs w:val="24"/>
        </w:rPr>
        <w:t>How to deploy the identified community volunteers and their roles with ToR.</w:t>
      </w:r>
    </w:p>
    <w:p w:rsidR="00505700" w:rsidRPr="0035241C" w:rsidRDefault="000B4B57" w:rsidP="00E36881">
      <w:pPr>
        <w:pStyle w:val="ListParagraph"/>
        <w:numPr>
          <w:ilvl w:val="0"/>
          <w:numId w:val="10"/>
        </w:numPr>
        <w:jc w:val="both"/>
        <w:rPr>
          <w:rFonts w:ascii="Arial" w:hAnsi="Arial" w:cs="Arial"/>
          <w:sz w:val="24"/>
          <w:szCs w:val="24"/>
        </w:rPr>
      </w:pPr>
      <w:r w:rsidRPr="0035241C">
        <w:rPr>
          <w:rFonts w:ascii="Arial" w:hAnsi="Arial" w:cs="Arial"/>
          <w:sz w:val="24"/>
          <w:szCs w:val="24"/>
        </w:rPr>
        <w:t>Who will be responsible to report and communicate to Dzongkhag control room.</w:t>
      </w:r>
    </w:p>
    <w:p w:rsidR="003B4CC2" w:rsidRPr="0035241C" w:rsidRDefault="003B4CC2" w:rsidP="003B4CC2">
      <w:pPr>
        <w:pStyle w:val="ListParagraph"/>
        <w:jc w:val="both"/>
        <w:rPr>
          <w:rFonts w:ascii="Arial" w:hAnsi="Arial" w:cs="Arial"/>
          <w:sz w:val="24"/>
          <w:szCs w:val="24"/>
        </w:rPr>
      </w:pPr>
    </w:p>
    <w:p w:rsidR="00A3607C" w:rsidRPr="0035241C" w:rsidRDefault="0024064C" w:rsidP="0035241C">
      <w:pPr>
        <w:pStyle w:val="Heading2"/>
        <w:numPr>
          <w:ilvl w:val="1"/>
          <w:numId w:val="20"/>
        </w:numPr>
        <w:rPr>
          <w:rFonts w:ascii="Arial" w:hAnsi="Arial" w:cs="Arial"/>
          <w:sz w:val="24"/>
          <w:szCs w:val="24"/>
        </w:rPr>
      </w:pPr>
      <w:bookmarkStart w:id="5" w:name="_Toc37254871"/>
      <w:r w:rsidRPr="0035241C">
        <w:rPr>
          <w:rFonts w:ascii="Arial" w:hAnsi="Arial" w:cs="Arial"/>
          <w:sz w:val="24"/>
          <w:szCs w:val="24"/>
        </w:rPr>
        <w:t>Dzongkhag level</w:t>
      </w:r>
      <w:bookmarkEnd w:id="5"/>
      <w:r w:rsidRPr="0035241C">
        <w:rPr>
          <w:rFonts w:ascii="Arial" w:hAnsi="Arial" w:cs="Arial"/>
          <w:sz w:val="24"/>
          <w:szCs w:val="24"/>
        </w:rPr>
        <w:t xml:space="preserve">   </w:t>
      </w:r>
    </w:p>
    <w:p w:rsidR="00D91093" w:rsidRPr="0035241C" w:rsidRDefault="00D91093" w:rsidP="00D91093">
      <w:pPr>
        <w:pStyle w:val="ListParagraph"/>
        <w:jc w:val="both"/>
        <w:rPr>
          <w:rFonts w:ascii="Arial" w:hAnsi="Arial" w:cs="Arial"/>
          <w:sz w:val="24"/>
          <w:szCs w:val="24"/>
        </w:rPr>
      </w:pPr>
    </w:p>
    <w:p w:rsidR="00A3607C" w:rsidRPr="0035241C" w:rsidRDefault="00A3607C" w:rsidP="00A3607C">
      <w:pPr>
        <w:pStyle w:val="ListParagraph"/>
        <w:numPr>
          <w:ilvl w:val="0"/>
          <w:numId w:val="11"/>
        </w:numPr>
        <w:jc w:val="both"/>
        <w:rPr>
          <w:rFonts w:ascii="Arial" w:hAnsi="Arial" w:cs="Arial"/>
          <w:sz w:val="24"/>
          <w:szCs w:val="24"/>
        </w:rPr>
      </w:pPr>
      <w:r w:rsidRPr="0035241C">
        <w:rPr>
          <w:rFonts w:ascii="Arial" w:hAnsi="Arial" w:cs="Arial"/>
          <w:sz w:val="24"/>
          <w:szCs w:val="24"/>
        </w:rPr>
        <w:t xml:space="preserve">How to deploy surveillances in the Dzongkhag to monitor the movement within the Dzongkhag and thoroughfare in/out. </w:t>
      </w:r>
    </w:p>
    <w:p w:rsidR="00A3607C" w:rsidRPr="0035241C" w:rsidRDefault="00A3607C" w:rsidP="00A3607C">
      <w:pPr>
        <w:pStyle w:val="ListParagraph"/>
        <w:numPr>
          <w:ilvl w:val="0"/>
          <w:numId w:val="11"/>
        </w:numPr>
        <w:jc w:val="both"/>
        <w:rPr>
          <w:rFonts w:ascii="Arial" w:hAnsi="Arial" w:cs="Arial"/>
          <w:sz w:val="24"/>
          <w:szCs w:val="24"/>
        </w:rPr>
      </w:pPr>
      <w:r w:rsidRPr="0035241C">
        <w:rPr>
          <w:rFonts w:ascii="Arial" w:hAnsi="Arial" w:cs="Arial"/>
          <w:sz w:val="24"/>
          <w:szCs w:val="24"/>
        </w:rPr>
        <w:t xml:space="preserve">What are the roles of law and order personnel </w:t>
      </w:r>
      <w:proofErr w:type="gramStart"/>
      <w:r w:rsidRPr="0035241C">
        <w:rPr>
          <w:rFonts w:ascii="Arial" w:hAnsi="Arial" w:cs="Arial"/>
          <w:sz w:val="24"/>
          <w:szCs w:val="24"/>
        </w:rPr>
        <w:t>deployed.</w:t>
      </w:r>
      <w:proofErr w:type="gramEnd"/>
    </w:p>
    <w:p w:rsidR="00A3607C" w:rsidRPr="0035241C" w:rsidRDefault="00A3607C" w:rsidP="00A3607C">
      <w:pPr>
        <w:pStyle w:val="ListParagraph"/>
        <w:numPr>
          <w:ilvl w:val="0"/>
          <w:numId w:val="11"/>
        </w:numPr>
        <w:jc w:val="both"/>
        <w:rPr>
          <w:rFonts w:ascii="Arial" w:hAnsi="Arial" w:cs="Arial"/>
          <w:sz w:val="24"/>
          <w:szCs w:val="24"/>
        </w:rPr>
      </w:pPr>
      <w:r w:rsidRPr="0035241C">
        <w:rPr>
          <w:rFonts w:ascii="Arial" w:hAnsi="Arial" w:cs="Arial"/>
          <w:sz w:val="24"/>
          <w:szCs w:val="24"/>
        </w:rPr>
        <w:t xml:space="preserve">How to adequately stock the required quantity and items of essentials and ensure uninterrupted supply chain. </w:t>
      </w:r>
    </w:p>
    <w:p w:rsidR="00A3607C" w:rsidRPr="0035241C" w:rsidRDefault="00A3607C" w:rsidP="00A3607C">
      <w:pPr>
        <w:pStyle w:val="ListParagraph"/>
        <w:numPr>
          <w:ilvl w:val="0"/>
          <w:numId w:val="11"/>
        </w:numPr>
        <w:jc w:val="both"/>
        <w:rPr>
          <w:rFonts w:ascii="Arial" w:hAnsi="Arial" w:cs="Arial"/>
          <w:sz w:val="24"/>
          <w:szCs w:val="24"/>
        </w:rPr>
      </w:pPr>
      <w:r w:rsidRPr="0035241C">
        <w:rPr>
          <w:rFonts w:ascii="Arial" w:hAnsi="Arial" w:cs="Arial"/>
          <w:sz w:val="24"/>
          <w:szCs w:val="24"/>
        </w:rPr>
        <w:t xml:space="preserve">How and what would be inter-Dzongkhag resource sharing modalities. </w:t>
      </w:r>
    </w:p>
    <w:p w:rsidR="00A3607C" w:rsidRPr="0035241C" w:rsidRDefault="00A3607C" w:rsidP="00A3607C">
      <w:pPr>
        <w:pStyle w:val="ListParagraph"/>
        <w:numPr>
          <w:ilvl w:val="0"/>
          <w:numId w:val="11"/>
        </w:numPr>
        <w:jc w:val="both"/>
        <w:rPr>
          <w:rFonts w:ascii="Arial" w:hAnsi="Arial" w:cs="Arial"/>
          <w:sz w:val="24"/>
          <w:szCs w:val="24"/>
        </w:rPr>
      </w:pPr>
      <w:r w:rsidRPr="0035241C">
        <w:rPr>
          <w:rFonts w:ascii="Arial" w:hAnsi="Arial" w:cs="Arial"/>
          <w:sz w:val="24"/>
          <w:szCs w:val="24"/>
        </w:rPr>
        <w:t xml:space="preserve">How to ensure uninterrupted utility services, that includes, clinical and healthcare, safe drinking supply, power supply, telecommunication and other utilities for usual lifestyle. </w:t>
      </w:r>
    </w:p>
    <w:p w:rsidR="00A3607C" w:rsidRPr="0035241C" w:rsidRDefault="00A3607C" w:rsidP="00A3607C">
      <w:pPr>
        <w:pStyle w:val="ListParagraph"/>
        <w:numPr>
          <w:ilvl w:val="0"/>
          <w:numId w:val="11"/>
        </w:numPr>
        <w:jc w:val="both"/>
        <w:rPr>
          <w:rFonts w:ascii="Arial" w:hAnsi="Arial" w:cs="Arial"/>
          <w:sz w:val="24"/>
          <w:szCs w:val="24"/>
        </w:rPr>
      </w:pPr>
      <w:r w:rsidRPr="0035241C">
        <w:rPr>
          <w:rFonts w:ascii="Arial" w:hAnsi="Arial" w:cs="Arial"/>
          <w:sz w:val="24"/>
          <w:szCs w:val="24"/>
        </w:rPr>
        <w:t>How to warrant lockdown of institutions and offices within the Dzongkhag.</w:t>
      </w:r>
    </w:p>
    <w:p w:rsidR="00A3607C" w:rsidRPr="0035241C" w:rsidRDefault="00A3607C" w:rsidP="00A3607C">
      <w:pPr>
        <w:pStyle w:val="ListParagraph"/>
        <w:numPr>
          <w:ilvl w:val="0"/>
          <w:numId w:val="11"/>
        </w:numPr>
        <w:jc w:val="both"/>
        <w:rPr>
          <w:rFonts w:ascii="Arial" w:hAnsi="Arial" w:cs="Arial"/>
          <w:sz w:val="24"/>
          <w:szCs w:val="24"/>
        </w:rPr>
      </w:pPr>
      <w:r w:rsidRPr="0035241C">
        <w:rPr>
          <w:rFonts w:ascii="Arial" w:hAnsi="Arial" w:cs="Arial"/>
          <w:sz w:val="24"/>
          <w:szCs w:val="24"/>
        </w:rPr>
        <w:t xml:space="preserve">What would be content and coverage of advocacies for </w:t>
      </w:r>
      <w:proofErr w:type="gramStart"/>
      <w:r w:rsidRPr="0035241C">
        <w:rPr>
          <w:rFonts w:ascii="Arial" w:hAnsi="Arial" w:cs="Arial"/>
          <w:sz w:val="24"/>
          <w:szCs w:val="24"/>
        </w:rPr>
        <w:t>lockdown.</w:t>
      </w:r>
      <w:proofErr w:type="gramEnd"/>
      <w:r w:rsidRPr="0035241C">
        <w:rPr>
          <w:rFonts w:ascii="Arial" w:hAnsi="Arial" w:cs="Arial"/>
          <w:sz w:val="24"/>
          <w:szCs w:val="24"/>
        </w:rPr>
        <w:t xml:space="preserve"> </w:t>
      </w:r>
    </w:p>
    <w:p w:rsidR="00A3607C" w:rsidRPr="0035241C" w:rsidRDefault="00A3607C" w:rsidP="00A3607C">
      <w:pPr>
        <w:pStyle w:val="ListParagraph"/>
        <w:numPr>
          <w:ilvl w:val="0"/>
          <w:numId w:val="11"/>
        </w:numPr>
        <w:jc w:val="both"/>
        <w:rPr>
          <w:rFonts w:ascii="Arial" w:hAnsi="Arial" w:cs="Arial"/>
          <w:sz w:val="24"/>
          <w:szCs w:val="24"/>
        </w:rPr>
      </w:pPr>
      <w:r w:rsidRPr="0035241C">
        <w:rPr>
          <w:rFonts w:ascii="Arial" w:hAnsi="Arial" w:cs="Arial"/>
          <w:sz w:val="24"/>
          <w:szCs w:val="24"/>
        </w:rPr>
        <w:t>How to ensure continuity of specific public services and movements.</w:t>
      </w:r>
    </w:p>
    <w:p w:rsidR="00A3607C" w:rsidRPr="0035241C" w:rsidRDefault="00A3607C" w:rsidP="00A3607C">
      <w:pPr>
        <w:pStyle w:val="ListParagraph"/>
        <w:numPr>
          <w:ilvl w:val="0"/>
          <w:numId w:val="11"/>
        </w:numPr>
        <w:jc w:val="both"/>
        <w:rPr>
          <w:rFonts w:ascii="Arial" w:hAnsi="Arial" w:cs="Arial"/>
          <w:sz w:val="24"/>
          <w:szCs w:val="24"/>
        </w:rPr>
      </w:pPr>
      <w:r w:rsidRPr="0035241C">
        <w:rPr>
          <w:rFonts w:ascii="Arial" w:hAnsi="Arial" w:cs="Arial"/>
          <w:sz w:val="24"/>
          <w:szCs w:val="24"/>
        </w:rPr>
        <w:t xml:space="preserve">How to warrant adequate surge capacity, PPEs, safety, decontamination, sanitization, standard disposal and waste management and funeral </w:t>
      </w:r>
      <w:r w:rsidR="00C45A17" w:rsidRPr="0035241C">
        <w:rPr>
          <w:rFonts w:ascii="Arial" w:hAnsi="Arial" w:cs="Arial"/>
          <w:sz w:val="24"/>
          <w:szCs w:val="24"/>
        </w:rPr>
        <w:t xml:space="preserve">safety and </w:t>
      </w:r>
      <w:r w:rsidRPr="0035241C">
        <w:rPr>
          <w:rFonts w:ascii="Arial" w:hAnsi="Arial" w:cs="Arial"/>
          <w:sz w:val="24"/>
          <w:szCs w:val="24"/>
        </w:rPr>
        <w:t>procedures.</w:t>
      </w:r>
    </w:p>
    <w:p w:rsidR="00A3607C" w:rsidRPr="0035241C" w:rsidRDefault="00A3607C" w:rsidP="00A3607C">
      <w:pPr>
        <w:pStyle w:val="ListParagraph"/>
        <w:numPr>
          <w:ilvl w:val="0"/>
          <w:numId w:val="11"/>
        </w:numPr>
        <w:jc w:val="both"/>
        <w:rPr>
          <w:rFonts w:ascii="Arial" w:hAnsi="Arial" w:cs="Arial"/>
          <w:sz w:val="24"/>
          <w:szCs w:val="24"/>
        </w:rPr>
      </w:pPr>
      <w:r w:rsidRPr="0035241C">
        <w:rPr>
          <w:rFonts w:ascii="Arial" w:hAnsi="Arial" w:cs="Arial"/>
          <w:sz w:val="24"/>
          <w:szCs w:val="24"/>
        </w:rPr>
        <w:t>How to deploy the identified community volunteers and their roles with ToR.</w:t>
      </w:r>
    </w:p>
    <w:p w:rsidR="00EC2737" w:rsidRPr="007805F7" w:rsidRDefault="00094A83" w:rsidP="007805F7">
      <w:pPr>
        <w:pStyle w:val="ListParagraph"/>
        <w:numPr>
          <w:ilvl w:val="0"/>
          <w:numId w:val="11"/>
        </w:numPr>
        <w:jc w:val="both"/>
        <w:rPr>
          <w:rFonts w:ascii="Arial" w:hAnsi="Arial" w:cs="Arial"/>
          <w:sz w:val="24"/>
          <w:szCs w:val="24"/>
        </w:rPr>
      </w:pPr>
      <w:r w:rsidRPr="0035241C">
        <w:rPr>
          <w:rFonts w:ascii="Arial" w:hAnsi="Arial" w:cs="Arial"/>
          <w:sz w:val="24"/>
          <w:szCs w:val="24"/>
        </w:rPr>
        <w:t>How to ensure effective and efficient functioning of</w:t>
      </w:r>
      <w:r w:rsidR="00A3607C" w:rsidRPr="0035241C">
        <w:rPr>
          <w:rFonts w:ascii="Arial" w:hAnsi="Arial" w:cs="Arial"/>
          <w:sz w:val="24"/>
          <w:szCs w:val="24"/>
        </w:rPr>
        <w:t xml:space="preserve"> Dzongkhag control room.</w:t>
      </w:r>
    </w:p>
    <w:p w:rsidR="006B1266" w:rsidRPr="0035241C" w:rsidRDefault="006B1266" w:rsidP="007D411A">
      <w:pPr>
        <w:pStyle w:val="Heading1"/>
        <w:numPr>
          <w:ilvl w:val="0"/>
          <w:numId w:val="20"/>
        </w:numPr>
        <w:rPr>
          <w:rFonts w:ascii="Arial" w:hAnsi="Arial" w:cs="Arial"/>
          <w:sz w:val="24"/>
          <w:szCs w:val="24"/>
        </w:rPr>
      </w:pPr>
      <w:bookmarkStart w:id="6" w:name="_Toc37254872"/>
      <w:r w:rsidRPr="0035241C">
        <w:rPr>
          <w:rFonts w:ascii="Arial" w:hAnsi="Arial" w:cs="Arial"/>
          <w:sz w:val="24"/>
          <w:szCs w:val="24"/>
        </w:rPr>
        <w:t>Team-work and coordination</w:t>
      </w:r>
      <w:bookmarkEnd w:id="6"/>
    </w:p>
    <w:p w:rsidR="007D411A" w:rsidRPr="0035241C" w:rsidRDefault="007D411A" w:rsidP="006B1266">
      <w:pPr>
        <w:jc w:val="both"/>
        <w:rPr>
          <w:rFonts w:ascii="Arial" w:hAnsi="Arial" w:cs="Arial"/>
          <w:b/>
          <w:bCs/>
          <w:sz w:val="24"/>
          <w:szCs w:val="24"/>
        </w:rPr>
      </w:pPr>
    </w:p>
    <w:p w:rsidR="006B1266" w:rsidRPr="0035241C" w:rsidRDefault="00351F4D" w:rsidP="006B1266">
      <w:pPr>
        <w:jc w:val="both"/>
        <w:rPr>
          <w:rFonts w:ascii="Arial" w:hAnsi="Arial" w:cs="Arial"/>
          <w:sz w:val="24"/>
          <w:szCs w:val="24"/>
        </w:rPr>
      </w:pPr>
      <w:r w:rsidRPr="0035241C">
        <w:rPr>
          <w:rFonts w:ascii="Arial" w:hAnsi="Arial" w:cs="Arial"/>
          <w:b/>
          <w:bCs/>
          <w:sz w:val="24"/>
          <w:szCs w:val="24"/>
        </w:rPr>
        <w:t>HOW</w:t>
      </w:r>
      <w:r w:rsidR="006B1266" w:rsidRPr="0035241C">
        <w:rPr>
          <w:rFonts w:ascii="Arial" w:hAnsi="Arial" w:cs="Arial"/>
          <w:sz w:val="24"/>
          <w:szCs w:val="24"/>
        </w:rPr>
        <w:t xml:space="preserve"> to ensure coordination, team building, team spirit and alertness amongst the sectors in the case of lockdown considering the scenarios </w:t>
      </w:r>
      <w:r w:rsidR="001C617C" w:rsidRPr="0035241C">
        <w:rPr>
          <w:rFonts w:ascii="Arial" w:hAnsi="Arial" w:cs="Arial"/>
          <w:sz w:val="24"/>
          <w:szCs w:val="24"/>
        </w:rPr>
        <w:t>defined</w:t>
      </w:r>
      <w:r w:rsidR="006B1266" w:rsidRPr="0035241C">
        <w:rPr>
          <w:rFonts w:ascii="Arial" w:hAnsi="Arial" w:cs="Arial"/>
          <w:sz w:val="24"/>
          <w:szCs w:val="24"/>
        </w:rPr>
        <w:t>.</w:t>
      </w:r>
    </w:p>
    <w:p w:rsidR="006B1266" w:rsidRPr="0035241C" w:rsidRDefault="006B1266" w:rsidP="006B1266">
      <w:pPr>
        <w:jc w:val="both"/>
        <w:rPr>
          <w:rFonts w:ascii="Arial" w:hAnsi="Arial" w:cs="Arial"/>
          <w:sz w:val="24"/>
          <w:szCs w:val="24"/>
        </w:rPr>
      </w:pPr>
      <w:r w:rsidRPr="0035241C">
        <w:rPr>
          <w:rFonts w:ascii="Arial" w:hAnsi="Arial" w:cs="Arial"/>
          <w:sz w:val="24"/>
          <w:szCs w:val="24"/>
        </w:rPr>
        <w:t xml:space="preserve">The strategy must also ensue, team spirit amongst the </w:t>
      </w:r>
      <w:proofErr w:type="spellStart"/>
      <w:r w:rsidRPr="0035241C">
        <w:rPr>
          <w:rFonts w:ascii="Arial" w:hAnsi="Arial" w:cs="Arial"/>
          <w:sz w:val="24"/>
          <w:szCs w:val="24"/>
        </w:rPr>
        <w:t>intre</w:t>
      </w:r>
      <w:proofErr w:type="spellEnd"/>
      <w:r w:rsidRPr="0035241C">
        <w:rPr>
          <w:rFonts w:ascii="Arial" w:hAnsi="Arial" w:cs="Arial"/>
          <w:sz w:val="24"/>
          <w:szCs w:val="24"/>
        </w:rPr>
        <w:t xml:space="preserve">-Dzongkhags, especially with the adjoining neighbor Dzongkhags.  </w:t>
      </w:r>
    </w:p>
    <w:p w:rsidR="006B1266" w:rsidRPr="0035241C" w:rsidRDefault="006B1266" w:rsidP="007D411A">
      <w:pPr>
        <w:pStyle w:val="Heading1"/>
        <w:numPr>
          <w:ilvl w:val="0"/>
          <w:numId w:val="20"/>
        </w:numPr>
        <w:rPr>
          <w:rFonts w:ascii="Arial" w:hAnsi="Arial" w:cs="Arial"/>
          <w:sz w:val="24"/>
          <w:szCs w:val="24"/>
        </w:rPr>
      </w:pPr>
      <w:bookmarkStart w:id="7" w:name="_Toc37254873"/>
      <w:r w:rsidRPr="0035241C">
        <w:rPr>
          <w:rFonts w:ascii="Arial" w:hAnsi="Arial" w:cs="Arial"/>
          <w:sz w:val="24"/>
          <w:szCs w:val="24"/>
        </w:rPr>
        <w:t>SOPs and accountabilities</w:t>
      </w:r>
      <w:bookmarkEnd w:id="7"/>
      <w:r w:rsidRPr="0035241C">
        <w:rPr>
          <w:rFonts w:ascii="Arial" w:hAnsi="Arial" w:cs="Arial"/>
          <w:sz w:val="24"/>
          <w:szCs w:val="24"/>
        </w:rPr>
        <w:t xml:space="preserve"> </w:t>
      </w:r>
    </w:p>
    <w:p w:rsidR="007D411A" w:rsidRPr="0035241C" w:rsidRDefault="007D411A" w:rsidP="006B1266">
      <w:pPr>
        <w:jc w:val="both"/>
        <w:rPr>
          <w:rFonts w:ascii="Arial" w:hAnsi="Arial" w:cs="Arial"/>
          <w:b/>
          <w:bCs/>
          <w:sz w:val="24"/>
          <w:szCs w:val="24"/>
        </w:rPr>
      </w:pPr>
    </w:p>
    <w:p w:rsidR="006B1266" w:rsidRPr="0035241C" w:rsidRDefault="00351F4D" w:rsidP="006B1266">
      <w:pPr>
        <w:jc w:val="both"/>
        <w:rPr>
          <w:rFonts w:ascii="Arial" w:hAnsi="Arial" w:cs="Arial"/>
          <w:sz w:val="24"/>
          <w:szCs w:val="24"/>
        </w:rPr>
      </w:pPr>
      <w:r w:rsidRPr="0035241C">
        <w:rPr>
          <w:rFonts w:ascii="Arial" w:hAnsi="Arial" w:cs="Arial"/>
          <w:b/>
          <w:bCs/>
          <w:sz w:val="24"/>
          <w:szCs w:val="24"/>
        </w:rPr>
        <w:t>WHAT</w:t>
      </w:r>
      <w:r w:rsidR="006B1266" w:rsidRPr="0035241C">
        <w:rPr>
          <w:rFonts w:ascii="Arial" w:hAnsi="Arial" w:cs="Arial"/>
          <w:sz w:val="24"/>
          <w:szCs w:val="24"/>
        </w:rPr>
        <w:t xml:space="preserve"> are actionable Standard Operating Procedures (SOPs) in place </w:t>
      </w:r>
      <w:r w:rsidR="00EE319C" w:rsidRPr="0035241C">
        <w:rPr>
          <w:rFonts w:ascii="Arial" w:hAnsi="Arial" w:cs="Arial"/>
          <w:sz w:val="24"/>
          <w:szCs w:val="24"/>
        </w:rPr>
        <w:t xml:space="preserve">for each sector </w:t>
      </w:r>
      <w:r w:rsidR="006B1266" w:rsidRPr="0035241C">
        <w:rPr>
          <w:rFonts w:ascii="Arial" w:hAnsi="Arial" w:cs="Arial"/>
          <w:sz w:val="24"/>
          <w:szCs w:val="24"/>
        </w:rPr>
        <w:t xml:space="preserve">and </w:t>
      </w:r>
      <w:r w:rsidR="00DE735A">
        <w:rPr>
          <w:rFonts w:ascii="Arial" w:hAnsi="Arial" w:cs="Arial"/>
          <w:sz w:val="24"/>
          <w:szCs w:val="24"/>
        </w:rPr>
        <w:t xml:space="preserve">ensure </w:t>
      </w:r>
      <w:r w:rsidR="004605E1">
        <w:rPr>
          <w:rFonts w:ascii="Arial" w:hAnsi="Arial" w:cs="Arial"/>
          <w:sz w:val="24"/>
          <w:szCs w:val="24"/>
        </w:rPr>
        <w:t xml:space="preserve">their </w:t>
      </w:r>
      <w:r w:rsidR="006B1266" w:rsidRPr="0035241C">
        <w:rPr>
          <w:rFonts w:ascii="Arial" w:hAnsi="Arial" w:cs="Arial"/>
          <w:sz w:val="24"/>
          <w:szCs w:val="24"/>
        </w:rPr>
        <w:t>accountability</w:t>
      </w:r>
      <w:r w:rsidR="00EE319C" w:rsidRPr="0035241C">
        <w:rPr>
          <w:rFonts w:ascii="Arial" w:hAnsi="Arial" w:cs="Arial"/>
          <w:sz w:val="24"/>
          <w:szCs w:val="24"/>
        </w:rPr>
        <w:t xml:space="preserve">. This also entails detail terms of reference </w:t>
      </w:r>
      <w:r w:rsidR="007A49AB" w:rsidRPr="0035241C">
        <w:rPr>
          <w:rFonts w:ascii="Arial" w:hAnsi="Arial" w:cs="Arial"/>
          <w:sz w:val="24"/>
          <w:szCs w:val="24"/>
        </w:rPr>
        <w:t>for</w:t>
      </w:r>
      <w:r w:rsidR="00EE319C" w:rsidRPr="0035241C">
        <w:rPr>
          <w:rFonts w:ascii="Arial" w:hAnsi="Arial" w:cs="Arial"/>
          <w:sz w:val="24"/>
          <w:szCs w:val="24"/>
        </w:rPr>
        <w:t xml:space="preserve"> </w:t>
      </w:r>
      <w:r w:rsidR="007A49AB" w:rsidRPr="0035241C">
        <w:rPr>
          <w:rFonts w:ascii="Arial" w:hAnsi="Arial" w:cs="Arial"/>
          <w:sz w:val="24"/>
          <w:szCs w:val="24"/>
        </w:rPr>
        <w:t>individuals assigned with the tasks</w:t>
      </w:r>
      <w:r w:rsidR="006B1266" w:rsidRPr="0035241C">
        <w:rPr>
          <w:rFonts w:ascii="Arial" w:hAnsi="Arial" w:cs="Arial"/>
          <w:sz w:val="24"/>
          <w:szCs w:val="24"/>
        </w:rPr>
        <w:t>.</w:t>
      </w:r>
    </w:p>
    <w:p w:rsidR="008C5759" w:rsidRPr="0035241C" w:rsidRDefault="008C5759" w:rsidP="006B1266">
      <w:pPr>
        <w:jc w:val="both"/>
        <w:rPr>
          <w:rFonts w:ascii="Arial" w:hAnsi="Arial" w:cs="Arial"/>
          <w:sz w:val="24"/>
          <w:szCs w:val="24"/>
        </w:rPr>
      </w:pPr>
      <w:r w:rsidRPr="0035241C">
        <w:rPr>
          <w:rFonts w:ascii="Arial" w:hAnsi="Arial" w:cs="Arial"/>
          <w:sz w:val="24"/>
          <w:szCs w:val="24"/>
        </w:rPr>
        <w:t xml:space="preserve">Largely, how to align with the national SOPs of the following </w:t>
      </w:r>
      <w:r w:rsidR="00206D3F">
        <w:rPr>
          <w:rFonts w:ascii="Arial" w:hAnsi="Arial" w:cs="Arial"/>
          <w:sz w:val="24"/>
          <w:szCs w:val="24"/>
        </w:rPr>
        <w:t>agencies</w:t>
      </w:r>
      <w:r w:rsidR="00D67BEC">
        <w:rPr>
          <w:rFonts w:ascii="Arial" w:hAnsi="Arial" w:cs="Arial"/>
          <w:sz w:val="24"/>
          <w:szCs w:val="24"/>
        </w:rPr>
        <w:t xml:space="preserve"> (</w:t>
      </w:r>
      <w:r w:rsidR="00D67BEC" w:rsidRPr="00D67BEC">
        <w:rPr>
          <w:rFonts w:ascii="Arial" w:hAnsi="Arial" w:cs="Arial"/>
          <w:b/>
          <w:bCs/>
          <w:sz w:val="24"/>
          <w:szCs w:val="24"/>
        </w:rPr>
        <w:t>annexed herein</w:t>
      </w:r>
      <w:r w:rsidR="00D67BEC">
        <w:rPr>
          <w:rFonts w:ascii="Arial" w:hAnsi="Arial" w:cs="Arial"/>
          <w:sz w:val="24"/>
          <w:szCs w:val="24"/>
        </w:rPr>
        <w:t>)</w:t>
      </w:r>
      <w:r w:rsidR="00206D3F">
        <w:rPr>
          <w:rFonts w:ascii="Arial" w:hAnsi="Arial" w:cs="Arial"/>
          <w:sz w:val="24"/>
          <w:szCs w:val="24"/>
        </w:rPr>
        <w:t>, which are critical and prerequisite for seamless coordination</w:t>
      </w:r>
      <w:r w:rsidRPr="0035241C">
        <w:rPr>
          <w:rFonts w:ascii="Arial" w:hAnsi="Arial" w:cs="Arial"/>
          <w:sz w:val="24"/>
          <w:szCs w:val="24"/>
        </w:rPr>
        <w:t>:</w:t>
      </w:r>
    </w:p>
    <w:p w:rsidR="008C5759" w:rsidRPr="0035241C" w:rsidRDefault="008C5759" w:rsidP="008C5759">
      <w:pPr>
        <w:pStyle w:val="ListParagraph"/>
        <w:numPr>
          <w:ilvl w:val="0"/>
          <w:numId w:val="18"/>
        </w:numPr>
        <w:jc w:val="both"/>
        <w:rPr>
          <w:rFonts w:ascii="Arial" w:hAnsi="Arial" w:cs="Arial"/>
          <w:sz w:val="24"/>
          <w:szCs w:val="24"/>
        </w:rPr>
      </w:pPr>
      <w:r w:rsidRPr="0035241C">
        <w:rPr>
          <w:rFonts w:ascii="Arial" w:hAnsi="Arial" w:cs="Arial"/>
          <w:sz w:val="24"/>
          <w:szCs w:val="24"/>
        </w:rPr>
        <w:t xml:space="preserve">Department of Immigration </w:t>
      </w:r>
    </w:p>
    <w:p w:rsidR="008C5759" w:rsidRPr="0035241C" w:rsidRDefault="008C5759" w:rsidP="008C5759">
      <w:pPr>
        <w:pStyle w:val="ListParagraph"/>
        <w:numPr>
          <w:ilvl w:val="0"/>
          <w:numId w:val="18"/>
        </w:numPr>
        <w:jc w:val="both"/>
        <w:rPr>
          <w:rFonts w:ascii="Arial" w:hAnsi="Arial" w:cs="Arial"/>
          <w:sz w:val="24"/>
          <w:szCs w:val="24"/>
        </w:rPr>
      </w:pPr>
      <w:r w:rsidRPr="0035241C">
        <w:rPr>
          <w:rFonts w:ascii="Arial" w:hAnsi="Arial" w:cs="Arial"/>
          <w:sz w:val="24"/>
          <w:szCs w:val="24"/>
        </w:rPr>
        <w:t xml:space="preserve">Department of Law and Order </w:t>
      </w:r>
    </w:p>
    <w:p w:rsidR="008C5759" w:rsidRPr="0035241C" w:rsidRDefault="008C5759" w:rsidP="008C5759">
      <w:pPr>
        <w:pStyle w:val="ListParagraph"/>
        <w:numPr>
          <w:ilvl w:val="0"/>
          <w:numId w:val="18"/>
        </w:numPr>
        <w:jc w:val="both"/>
        <w:rPr>
          <w:rFonts w:ascii="Arial" w:hAnsi="Arial" w:cs="Arial"/>
          <w:sz w:val="24"/>
          <w:szCs w:val="24"/>
        </w:rPr>
      </w:pPr>
      <w:r w:rsidRPr="0035241C">
        <w:rPr>
          <w:rFonts w:ascii="Arial" w:hAnsi="Arial" w:cs="Arial"/>
          <w:sz w:val="24"/>
          <w:szCs w:val="24"/>
        </w:rPr>
        <w:lastRenderedPageBreak/>
        <w:t xml:space="preserve">Ministry of Foreign Affairs </w:t>
      </w:r>
    </w:p>
    <w:p w:rsidR="008C5759" w:rsidRPr="0035241C" w:rsidRDefault="008C5759" w:rsidP="008C5759">
      <w:pPr>
        <w:pStyle w:val="ListParagraph"/>
        <w:numPr>
          <w:ilvl w:val="0"/>
          <w:numId w:val="18"/>
        </w:numPr>
        <w:jc w:val="both"/>
        <w:rPr>
          <w:rFonts w:ascii="Arial" w:hAnsi="Arial" w:cs="Arial"/>
          <w:sz w:val="24"/>
          <w:szCs w:val="24"/>
        </w:rPr>
      </w:pPr>
      <w:r w:rsidRPr="0035241C">
        <w:rPr>
          <w:rFonts w:ascii="Arial" w:hAnsi="Arial" w:cs="Arial"/>
          <w:sz w:val="24"/>
          <w:szCs w:val="24"/>
        </w:rPr>
        <w:t>Royal Bhutan Police</w:t>
      </w:r>
    </w:p>
    <w:p w:rsidR="008C5759" w:rsidRPr="0035241C" w:rsidRDefault="008C5759" w:rsidP="008C5759">
      <w:pPr>
        <w:pStyle w:val="ListParagraph"/>
        <w:numPr>
          <w:ilvl w:val="0"/>
          <w:numId w:val="18"/>
        </w:numPr>
        <w:jc w:val="both"/>
        <w:rPr>
          <w:rFonts w:ascii="Arial" w:hAnsi="Arial" w:cs="Arial"/>
          <w:sz w:val="24"/>
          <w:szCs w:val="24"/>
        </w:rPr>
      </w:pPr>
      <w:r w:rsidRPr="0035241C">
        <w:rPr>
          <w:rFonts w:ascii="Arial" w:hAnsi="Arial" w:cs="Arial"/>
          <w:sz w:val="24"/>
          <w:szCs w:val="24"/>
        </w:rPr>
        <w:t>RSTA</w:t>
      </w:r>
    </w:p>
    <w:p w:rsidR="008C5759" w:rsidRPr="0035241C" w:rsidRDefault="008C5759" w:rsidP="008C5759">
      <w:pPr>
        <w:pStyle w:val="ListParagraph"/>
        <w:numPr>
          <w:ilvl w:val="0"/>
          <w:numId w:val="18"/>
        </w:numPr>
        <w:jc w:val="both"/>
        <w:rPr>
          <w:rFonts w:ascii="Arial" w:hAnsi="Arial" w:cs="Arial"/>
          <w:sz w:val="24"/>
          <w:szCs w:val="24"/>
        </w:rPr>
      </w:pPr>
      <w:r w:rsidRPr="0035241C">
        <w:rPr>
          <w:rFonts w:ascii="Arial" w:hAnsi="Arial" w:cs="Arial"/>
          <w:sz w:val="24"/>
          <w:szCs w:val="24"/>
        </w:rPr>
        <w:t xml:space="preserve">Department of Trade </w:t>
      </w:r>
    </w:p>
    <w:p w:rsidR="008C5759" w:rsidRPr="0035241C" w:rsidRDefault="008C5759" w:rsidP="008C5759">
      <w:pPr>
        <w:pStyle w:val="ListParagraph"/>
        <w:numPr>
          <w:ilvl w:val="0"/>
          <w:numId w:val="18"/>
        </w:numPr>
        <w:jc w:val="both"/>
        <w:rPr>
          <w:rFonts w:ascii="Arial" w:hAnsi="Arial" w:cs="Arial"/>
          <w:sz w:val="24"/>
          <w:szCs w:val="24"/>
        </w:rPr>
      </w:pPr>
      <w:r w:rsidRPr="0035241C">
        <w:rPr>
          <w:rFonts w:ascii="Arial" w:hAnsi="Arial" w:cs="Arial"/>
          <w:sz w:val="24"/>
          <w:szCs w:val="24"/>
        </w:rPr>
        <w:t>DDM</w:t>
      </w:r>
    </w:p>
    <w:p w:rsidR="008C5759" w:rsidRPr="0035241C" w:rsidRDefault="008C5759" w:rsidP="008C5759">
      <w:pPr>
        <w:pStyle w:val="ListParagraph"/>
        <w:numPr>
          <w:ilvl w:val="0"/>
          <w:numId w:val="18"/>
        </w:numPr>
        <w:jc w:val="both"/>
        <w:rPr>
          <w:rFonts w:ascii="Arial" w:hAnsi="Arial" w:cs="Arial"/>
          <w:sz w:val="24"/>
          <w:szCs w:val="24"/>
        </w:rPr>
      </w:pPr>
      <w:r w:rsidRPr="0035241C">
        <w:rPr>
          <w:rFonts w:ascii="Arial" w:hAnsi="Arial" w:cs="Arial"/>
          <w:sz w:val="24"/>
          <w:szCs w:val="24"/>
        </w:rPr>
        <w:t>BAFRA</w:t>
      </w:r>
    </w:p>
    <w:p w:rsidR="008C5759" w:rsidRPr="0035241C" w:rsidRDefault="008C5759" w:rsidP="009E1599">
      <w:pPr>
        <w:pStyle w:val="ListParagraph"/>
        <w:numPr>
          <w:ilvl w:val="0"/>
          <w:numId w:val="18"/>
        </w:numPr>
        <w:jc w:val="both"/>
        <w:rPr>
          <w:rFonts w:ascii="Arial" w:hAnsi="Arial" w:cs="Arial"/>
          <w:sz w:val="24"/>
          <w:szCs w:val="24"/>
        </w:rPr>
      </w:pPr>
      <w:r w:rsidRPr="0035241C">
        <w:rPr>
          <w:rFonts w:ascii="Arial" w:hAnsi="Arial" w:cs="Arial"/>
          <w:sz w:val="24"/>
          <w:szCs w:val="24"/>
        </w:rPr>
        <w:t>FCB</w:t>
      </w:r>
    </w:p>
    <w:p w:rsidR="009E1599" w:rsidRPr="0035241C" w:rsidRDefault="005A3B15" w:rsidP="009E1599">
      <w:pPr>
        <w:pStyle w:val="Heading1"/>
        <w:numPr>
          <w:ilvl w:val="0"/>
          <w:numId w:val="20"/>
        </w:numPr>
        <w:rPr>
          <w:rFonts w:ascii="Arial" w:hAnsi="Arial" w:cs="Arial"/>
          <w:sz w:val="24"/>
          <w:szCs w:val="24"/>
        </w:rPr>
      </w:pPr>
      <w:bookmarkStart w:id="8" w:name="_Toc37254874"/>
      <w:r w:rsidRPr="0035241C">
        <w:rPr>
          <w:rFonts w:ascii="Arial" w:hAnsi="Arial" w:cs="Arial"/>
          <w:sz w:val="24"/>
          <w:szCs w:val="24"/>
        </w:rPr>
        <w:t>Details on supply and distribution</w:t>
      </w:r>
      <w:bookmarkEnd w:id="8"/>
      <w:r w:rsidRPr="0035241C">
        <w:rPr>
          <w:rFonts w:ascii="Arial" w:hAnsi="Arial" w:cs="Arial"/>
          <w:sz w:val="24"/>
          <w:szCs w:val="24"/>
        </w:rPr>
        <w:t xml:space="preserve"> </w:t>
      </w:r>
    </w:p>
    <w:p w:rsidR="009E1599" w:rsidRPr="0035241C" w:rsidRDefault="009E1599" w:rsidP="009E1599">
      <w:pPr>
        <w:rPr>
          <w:rFonts w:ascii="Arial" w:hAnsi="Arial" w:cs="Arial"/>
          <w:sz w:val="24"/>
          <w:szCs w:val="24"/>
        </w:rPr>
      </w:pPr>
    </w:p>
    <w:p w:rsidR="005A3B15" w:rsidRPr="0035241C" w:rsidRDefault="005A3B15" w:rsidP="005A3B15">
      <w:pPr>
        <w:jc w:val="both"/>
        <w:rPr>
          <w:rFonts w:ascii="Arial" w:hAnsi="Arial" w:cs="Arial"/>
          <w:sz w:val="24"/>
          <w:szCs w:val="24"/>
        </w:rPr>
      </w:pPr>
      <w:r w:rsidRPr="0035241C">
        <w:rPr>
          <w:rFonts w:ascii="Arial" w:hAnsi="Arial" w:cs="Arial"/>
          <w:b/>
          <w:bCs/>
          <w:sz w:val="24"/>
          <w:szCs w:val="24"/>
        </w:rPr>
        <w:t>HOW</w:t>
      </w:r>
      <w:r w:rsidRPr="0035241C">
        <w:rPr>
          <w:rFonts w:ascii="Arial" w:hAnsi="Arial" w:cs="Arial"/>
          <w:sz w:val="24"/>
          <w:szCs w:val="24"/>
        </w:rPr>
        <w:t xml:space="preserve"> to establish seamless orders/demand and supply of stocks defining roles of MoEA, FC</w:t>
      </w:r>
      <w:r w:rsidR="00594885">
        <w:rPr>
          <w:rFonts w:ascii="Arial" w:hAnsi="Arial" w:cs="Arial"/>
          <w:sz w:val="24"/>
          <w:szCs w:val="24"/>
        </w:rPr>
        <w:t>B</w:t>
      </w:r>
      <w:r w:rsidRPr="0035241C">
        <w:rPr>
          <w:rFonts w:ascii="Arial" w:hAnsi="Arial" w:cs="Arial"/>
          <w:sz w:val="24"/>
          <w:szCs w:val="24"/>
        </w:rPr>
        <w:t>, RSTA, Dzongkhag, Gewog and individua</w:t>
      </w:r>
      <w:r w:rsidR="00D91093" w:rsidRPr="0035241C">
        <w:rPr>
          <w:rFonts w:ascii="Arial" w:hAnsi="Arial" w:cs="Arial"/>
          <w:sz w:val="24"/>
          <w:szCs w:val="24"/>
        </w:rPr>
        <w:t xml:space="preserve">ls to reach the supplies at the community </w:t>
      </w:r>
      <w:r w:rsidRPr="0035241C">
        <w:rPr>
          <w:rFonts w:ascii="Arial" w:hAnsi="Arial" w:cs="Arial"/>
          <w:sz w:val="24"/>
          <w:szCs w:val="24"/>
        </w:rPr>
        <w:t xml:space="preserve">doorsteps. </w:t>
      </w:r>
    </w:p>
    <w:p w:rsidR="00594885" w:rsidRDefault="005A3B15" w:rsidP="005A3B15">
      <w:pPr>
        <w:jc w:val="both"/>
        <w:rPr>
          <w:rFonts w:ascii="Arial" w:hAnsi="Arial" w:cs="Arial"/>
          <w:sz w:val="24"/>
          <w:szCs w:val="24"/>
        </w:rPr>
      </w:pPr>
      <w:proofErr w:type="gramStart"/>
      <w:r w:rsidRPr="0035241C">
        <w:rPr>
          <w:rFonts w:ascii="Arial" w:hAnsi="Arial" w:cs="Arial"/>
          <w:sz w:val="24"/>
          <w:szCs w:val="24"/>
        </w:rPr>
        <w:t xml:space="preserve">Must also ensure teams who will carry out loading and unloading of stocks at </w:t>
      </w:r>
      <w:r w:rsidR="00594885">
        <w:rPr>
          <w:rFonts w:ascii="Arial" w:hAnsi="Arial" w:cs="Arial"/>
          <w:sz w:val="24"/>
          <w:szCs w:val="24"/>
        </w:rPr>
        <w:t>every point</w:t>
      </w:r>
      <w:r w:rsidRPr="0035241C">
        <w:rPr>
          <w:rFonts w:ascii="Arial" w:hAnsi="Arial" w:cs="Arial"/>
          <w:sz w:val="24"/>
          <w:szCs w:val="24"/>
        </w:rPr>
        <w:t xml:space="preserve"> and must identify the stockyard and do necessary disinfection, wherever required.</w:t>
      </w:r>
      <w:proofErr w:type="gramEnd"/>
      <w:r w:rsidRPr="0035241C">
        <w:rPr>
          <w:rFonts w:ascii="Arial" w:hAnsi="Arial" w:cs="Arial"/>
          <w:sz w:val="24"/>
          <w:szCs w:val="24"/>
        </w:rPr>
        <w:t xml:space="preserve"> </w:t>
      </w:r>
    </w:p>
    <w:p w:rsidR="005A3B15" w:rsidRPr="0035241C" w:rsidRDefault="00D91093" w:rsidP="005A3B15">
      <w:pPr>
        <w:jc w:val="both"/>
        <w:rPr>
          <w:rFonts w:ascii="Arial" w:hAnsi="Arial" w:cs="Arial"/>
          <w:sz w:val="24"/>
          <w:szCs w:val="24"/>
        </w:rPr>
      </w:pPr>
      <w:r w:rsidRPr="0035241C">
        <w:rPr>
          <w:rFonts w:ascii="Arial" w:hAnsi="Arial" w:cs="Arial"/>
          <w:sz w:val="24"/>
          <w:szCs w:val="24"/>
        </w:rPr>
        <w:t xml:space="preserve">The tasks may be assigned </w:t>
      </w:r>
      <w:r w:rsidR="00594885">
        <w:rPr>
          <w:rFonts w:ascii="Arial" w:hAnsi="Arial" w:cs="Arial"/>
          <w:sz w:val="24"/>
          <w:szCs w:val="24"/>
        </w:rPr>
        <w:t>as</w:t>
      </w:r>
      <w:r w:rsidRPr="0035241C">
        <w:rPr>
          <w:rFonts w:ascii="Arial" w:hAnsi="Arial" w:cs="Arial"/>
          <w:sz w:val="24"/>
          <w:szCs w:val="24"/>
        </w:rPr>
        <w:t xml:space="preserve">: </w:t>
      </w:r>
    </w:p>
    <w:p w:rsidR="00D91093" w:rsidRPr="0035241C" w:rsidRDefault="00D91093" w:rsidP="0035241C">
      <w:pPr>
        <w:pStyle w:val="Heading2"/>
        <w:numPr>
          <w:ilvl w:val="1"/>
          <w:numId w:val="20"/>
        </w:numPr>
        <w:rPr>
          <w:rFonts w:ascii="Arial" w:hAnsi="Arial" w:cs="Arial"/>
          <w:sz w:val="24"/>
          <w:szCs w:val="24"/>
        </w:rPr>
      </w:pPr>
      <w:bookmarkStart w:id="9" w:name="_Toc37254875"/>
      <w:r w:rsidRPr="0035241C">
        <w:rPr>
          <w:rFonts w:ascii="Arial" w:hAnsi="Arial" w:cs="Arial"/>
          <w:sz w:val="24"/>
          <w:szCs w:val="24"/>
        </w:rPr>
        <w:t>Agencies</w:t>
      </w:r>
      <w:bookmarkEnd w:id="9"/>
      <w:r w:rsidRPr="0035241C">
        <w:rPr>
          <w:rFonts w:ascii="Arial" w:hAnsi="Arial" w:cs="Arial"/>
          <w:sz w:val="24"/>
          <w:szCs w:val="24"/>
        </w:rPr>
        <w:t xml:space="preserve"> </w:t>
      </w:r>
    </w:p>
    <w:p w:rsidR="00DB2A51" w:rsidRPr="0035241C" w:rsidRDefault="00DB2A51" w:rsidP="00DB2A51">
      <w:pPr>
        <w:pStyle w:val="ListParagraph"/>
        <w:ind w:left="1080"/>
        <w:jc w:val="both"/>
        <w:rPr>
          <w:rFonts w:ascii="Arial" w:hAnsi="Arial" w:cs="Arial"/>
          <w:b/>
          <w:bCs/>
          <w:sz w:val="24"/>
          <w:szCs w:val="24"/>
        </w:rPr>
      </w:pPr>
    </w:p>
    <w:p w:rsidR="00D91093" w:rsidRPr="0035241C" w:rsidRDefault="00D91093" w:rsidP="00DB2A51">
      <w:pPr>
        <w:pStyle w:val="ListParagraph"/>
        <w:numPr>
          <w:ilvl w:val="0"/>
          <w:numId w:val="14"/>
        </w:numPr>
        <w:jc w:val="both"/>
        <w:rPr>
          <w:rFonts w:ascii="Arial" w:hAnsi="Arial" w:cs="Arial"/>
          <w:sz w:val="24"/>
          <w:szCs w:val="24"/>
        </w:rPr>
      </w:pPr>
      <w:r w:rsidRPr="0035241C">
        <w:rPr>
          <w:rFonts w:ascii="Arial" w:hAnsi="Arial" w:cs="Arial"/>
          <w:sz w:val="24"/>
          <w:szCs w:val="24"/>
        </w:rPr>
        <w:t xml:space="preserve">MoEA shall identify abled wholesalers and retailers at every Dzongkhags who can reach out </w:t>
      </w:r>
      <w:r w:rsidR="00594885">
        <w:rPr>
          <w:rFonts w:ascii="Arial" w:hAnsi="Arial" w:cs="Arial"/>
          <w:sz w:val="24"/>
          <w:szCs w:val="24"/>
        </w:rPr>
        <w:t xml:space="preserve">minimum 16 </w:t>
      </w:r>
      <w:r w:rsidRPr="0035241C">
        <w:rPr>
          <w:rFonts w:ascii="Arial" w:hAnsi="Arial" w:cs="Arial"/>
          <w:sz w:val="24"/>
          <w:szCs w:val="24"/>
        </w:rPr>
        <w:t>recommended essential items to the community shops and farm shops adequately and timely.</w:t>
      </w:r>
    </w:p>
    <w:p w:rsidR="00D91093" w:rsidRPr="0035241C" w:rsidRDefault="00D91093" w:rsidP="00DB2A51">
      <w:pPr>
        <w:pStyle w:val="ListParagraph"/>
        <w:numPr>
          <w:ilvl w:val="0"/>
          <w:numId w:val="14"/>
        </w:numPr>
        <w:jc w:val="both"/>
        <w:rPr>
          <w:rFonts w:ascii="Arial" w:hAnsi="Arial" w:cs="Arial"/>
          <w:sz w:val="24"/>
          <w:szCs w:val="24"/>
        </w:rPr>
      </w:pPr>
      <w:r w:rsidRPr="0035241C">
        <w:rPr>
          <w:rFonts w:ascii="Arial" w:hAnsi="Arial" w:cs="Arial"/>
          <w:sz w:val="24"/>
          <w:szCs w:val="24"/>
        </w:rPr>
        <w:t xml:space="preserve">FCB shall ensure stocking of recommended stocks </w:t>
      </w:r>
      <w:r w:rsidR="00E95C39" w:rsidRPr="0035241C">
        <w:rPr>
          <w:rFonts w:ascii="Arial" w:hAnsi="Arial" w:cs="Arial"/>
          <w:sz w:val="24"/>
          <w:szCs w:val="24"/>
        </w:rPr>
        <w:t xml:space="preserve">in every identified stockyard in the </w:t>
      </w:r>
      <w:r w:rsidR="00DB2A51" w:rsidRPr="0035241C">
        <w:rPr>
          <w:rFonts w:ascii="Arial" w:hAnsi="Arial" w:cs="Arial"/>
          <w:sz w:val="24"/>
          <w:szCs w:val="24"/>
        </w:rPr>
        <w:t xml:space="preserve">Dzongkhag, Gewog and farm shops. </w:t>
      </w:r>
    </w:p>
    <w:p w:rsidR="00DB2A51" w:rsidRPr="0035241C" w:rsidRDefault="00DB2A51" w:rsidP="00DB2A51">
      <w:pPr>
        <w:pStyle w:val="ListParagraph"/>
        <w:jc w:val="both"/>
        <w:rPr>
          <w:rFonts w:ascii="Arial" w:hAnsi="Arial" w:cs="Arial"/>
          <w:sz w:val="24"/>
          <w:szCs w:val="24"/>
        </w:rPr>
      </w:pPr>
    </w:p>
    <w:p w:rsidR="00D91093" w:rsidRPr="0035241C" w:rsidRDefault="00D91093" w:rsidP="0035241C">
      <w:pPr>
        <w:pStyle w:val="Heading2"/>
        <w:numPr>
          <w:ilvl w:val="1"/>
          <w:numId w:val="20"/>
        </w:numPr>
        <w:rPr>
          <w:rFonts w:ascii="Arial" w:hAnsi="Arial" w:cs="Arial"/>
          <w:sz w:val="24"/>
          <w:szCs w:val="24"/>
        </w:rPr>
      </w:pPr>
      <w:bookmarkStart w:id="10" w:name="_Toc37254876"/>
      <w:r w:rsidRPr="0035241C">
        <w:rPr>
          <w:rFonts w:ascii="Arial" w:hAnsi="Arial" w:cs="Arial"/>
          <w:sz w:val="24"/>
          <w:szCs w:val="24"/>
        </w:rPr>
        <w:t>Distribution points</w:t>
      </w:r>
      <w:bookmarkEnd w:id="10"/>
    </w:p>
    <w:p w:rsidR="00DB2A51" w:rsidRPr="0035241C" w:rsidRDefault="00DB2A51" w:rsidP="00DB2A51">
      <w:pPr>
        <w:pStyle w:val="ListParagraph"/>
        <w:ind w:left="1080"/>
        <w:jc w:val="both"/>
        <w:rPr>
          <w:rFonts w:ascii="Arial" w:hAnsi="Arial" w:cs="Arial"/>
          <w:b/>
          <w:bCs/>
          <w:sz w:val="24"/>
          <w:szCs w:val="24"/>
        </w:rPr>
      </w:pPr>
    </w:p>
    <w:p w:rsidR="00DB2A51" w:rsidRDefault="00DB2A51" w:rsidP="00DB2A51">
      <w:pPr>
        <w:pStyle w:val="ListParagraph"/>
        <w:numPr>
          <w:ilvl w:val="0"/>
          <w:numId w:val="13"/>
        </w:numPr>
        <w:jc w:val="both"/>
        <w:rPr>
          <w:rFonts w:ascii="Arial" w:hAnsi="Arial" w:cs="Arial"/>
          <w:sz w:val="24"/>
          <w:szCs w:val="24"/>
        </w:rPr>
      </w:pPr>
      <w:r w:rsidRPr="0035241C">
        <w:rPr>
          <w:rFonts w:ascii="Arial" w:hAnsi="Arial" w:cs="Arial"/>
          <w:sz w:val="24"/>
          <w:szCs w:val="24"/>
        </w:rPr>
        <w:t>Based on the type of settlement types and population</w:t>
      </w:r>
      <w:r w:rsidR="00CC5650">
        <w:rPr>
          <w:rFonts w:ascii="Arial" w:hAnsi="Arial" w:cs="Arial"/>
          <w:sz w:val="24"/>
          <w:szCs w:val="24"/>
        </w:rPr>
        <w:t>, Dzongkhags,</w:t>
      </w:r>
      <w:r w:rsidRPr="0035241C">
        <w:rPr>
          <w:rFonts w:ascii="Arial" w:hAnsi="Arial" w:cs="Arial"/>
          <w:sz w:val="24"/>
          <w:szCs w:val="24"/>
        </w:rPr>
        <w:t xml:space="preserve"> Drungkhags </w:t>
      </w:r>
      <w:r w:rsidR="00CC5650">
        <w:rPr>
          <w:rFonts w:ascii="Arial" w:hAnsi="Arial" w:cs="Arial"/>
          <w:sz w:val="24"/>
          <w:szCs w:val="24"/>
        </w:rPr>
        <w:t xml:space="preserve">and Gewogs </w:t>
      </w:r>
      <w:r w:rsidRPr="0035241C">
        <w:rPr>
          <w:rFonts w:ascii="Arial" w:hAnsi="Arial" w:cs="Arial"/>
          <w:sz w:val="24"/>
          <w:szCs w:val="24"/>
        </w:rPr>
        <w:t xml:space="preserve">shall identify strategic locations for stockyard and distribution to individual homes. </w:t>
      </w:r>
    </w:p>
    <w:p w:rsidR="00CC5650" w:rsidRPr="0035241C" w:rsidRDefault="00CC5650" w:rsidP="00DB2A51">
      <w:pPr>
        <w:pStyle w:val="ListParagraph"/>
        <w:numPr>
          <w:ilvl w:val="0"/>
          <w:numId w:val="13"/>
        </w:numPr>
        <w:jc w:val="both"/>
        <w:rPr>
          <w:rFonts w:ascii="Arial" w:hAnsi="Arial" w:cs="Arial"/>
          <w:sz w:val="24"/>
          <w:szCs w:val="24"/>
        </w:rPr>
      </w:pPr>
      <w:r>
        <w:rPr>
          <w:rFonts w:ascii="Arial" w:hAnsi="Arial" w:cs="Arial"/>
          <w:sz w:val="24"/>
          <w:szCs w:val="24"/>
        </w:rPr>
        <w:t xml:space="preserve">The SOPs ensuring staffs to manage the stocks, book keeping and security must be developed. </w:t>
      </w:r>
    </w:p>
    <w:p w:rsidR="00D91093" w:rsidRPr="0035241C" w:rsidRDefault="00DB2A51" w:rsidP="00DB2A51">
      <w:pPr>
        <w:pStyle w:val="ListParagraph"/>
        <w:numPr>
          <w:ilvl w:val="0"/>
          <w:numId w:val="13"/>
        </w:numPr>
        <w:jc w:val="both"/>
        <w:rPr>
          <w:rFonts w:ascii="Arial" w:hAnsi="Arial" w:cs="Arial"/>
          <w:sz w:val="24"/>
          <w:szCs w:val="24"/>
        </w:rPr>
      </w:pPr>
      <w:r w:rsidRPr="0035241C">
        <w:rPr>
          <w:rFonts w:ascii="Arial" w:hAnsi="Arial" w:cs="Arial"/>
          <w:sz w:val="24"/>
          <w:szCs w:val="24"/>
        </w:rPr>
        <w:t>The distribution point and details of person assigned shall be shared in all media, including BBS TV.</w:t>
      </w:r>
    </w:p>
    <w:p w:rsidR="00DB2A51" w:rsidRPr="0035241C" w:rsidRDefault="00DB2A51" w:rsidP="00DB2A51">
      <w:pPr>
        <w:pStyle w:val="ListParagraph"/>
        <w:numPr>
          <w:ilvl w:val="0"/>
          <w:numId w:val="13"/>
        </w:numPr>
        <w:jc w:val="both"/>
        <w:rPr>
          <w:rFonts w:ascii="Arial" w:hAnsi="Arial" w:cs="Arial"/>
          <w:sz w:val="24"/>
          <w:szCs w:val="24"/>
        </w:rPr>
      </w:pPr>
      <w:r w:rsidRPr="0035241C">
        <w:rPr>
          <w:rFonts w:ascii="Arial" w:hAnsi="Arial" w:cs="Arial"/>
          <w:sz w:val="24"/>
          <w:szCs w:val="24"/>
        </w:rPr>
        <w:t>Individuals wishing to avail home delivery services shall be notified to the assigned person.</w:t>
      </w:r>
    </w:p>
    <w:p w:rsidR="00A03397" w:rsidRPr="0035241C" w:rsidRDefault="00DB2A51" w:rsidP="00A03397">
      <w:pPr>
        <w:pStyle w:val="ListParagraph"/>
        <w:numPr>
          <w:ilvl w:val="0"/>
          <w:numId w:val="13"/>
        </w:numPr>
        <w:jc w:val="both"/>
        <w:rPr>
          <w:rFonts w:ascii="Arial" w:hAnsi="Arial" w:cs="Arial"/>
          <w:sz w:val="24"/>
          <w:szCs w:val="24"/>
        </w:rPr>
      </w:pPr>
      <w:r w:rsidRPr="0035241C">
        <w:rPr>
          <w:rFonts w:ascii="Arial" w:hAnsi="Arial" w:cs="Arial"/>
          <w:sz w:val="24"/>
          <w:szCs w:val="24"/>
        </w:rPr>
        <w:t>Mode of payment can be either in cash or online banking on delivery.</w:t>
      </w:r>
    </w:p>
    <w:p w:rsidR="00A03397" w:rsidRPr="0035241C" w:rsidRDefault="00A03397" w:rsidP="00A03397">
      <w:pPr>
        <w:pStyle w:val="ListParagraph"/>
        <w:numPr>
          <w:ilvl w:val="0"/>
          <w:numId w:val="13"/>
        </w:numPr>
        <w:jc w:val="both"/>
        <w:rPr>
          <w:rFonts w:ascii="Arial" w:hAnsi="Arial" w:cs="Arial"/>
          <w:sz w:val="24"/>
          <w:szCs w:val="24"/>
        </w:rPr>
      </w:pPr>
      <w:r w:rsidRPr="0035241C">
        <w:rPr>
          <w:rFonts w:ascii="Arial" w:hAnsi="Arial" w:cs="Arial"/>
          <w:sz w:val="24"/>
          <w:szCs w:val="24"/>
        </w:rPr>
        <w:t>As and when the door-to-door supply online apps are ready shall be notified in the media.</w:t>
      </w:r>
    </w:p>
    <w:p w:rsidR="00DB2A51" w:rsidRPr="0035241C" w:rsidRDefault="00DB2A51" w:rsidP="00DB2A51">
      <w:pPr>
        <w:pStyle w:val="ListParagraph"/>
        <w:jc w:val="both"/>
        <w:rPr>
          <w:rFonts w:ascii="Arial" w:hAnsi="Arial" w:cs="Arial"/>
          <w:sz w:val="24"/>
          <w:szCs w:val="24"/>
        </w:rPr>
      </w:pPr>
    </w:p>
    <w:p w:rsidR="00D91093" w:rsidRPr="0035241C" w:rsidRDefault="00D91093" w:rsidP="0035241C">
      <w:pPr>
        <w:pStyle w:val="Heading2"/>
        <w:numPr>
          <w:ilvl w:val="1"/>
          <w:numId w:val="20"/>
        </w:numPr>
        <w:rPr>
          <w:rFonts w:ascii="Arial" w:hAnsi="Arial" w:cs="Arial"/>
          <w:sz w:val="24"/>
          <w:szCs w:val="24"/>
        </w:rPr>
      </w:pPr>
      <w:bookmarkStart w:id="11" w:name="_Toc37254877"/>
      <w:r w:rsidRPr="0035241C">
        <w:rPr>
          <w:rFonts w:ascii="Arial" w:hAnsi="Arial" w:cs="Arial"/>
          <w:sz w:val="24"/>
          <w:szCs w:val="24"/>
        </w:rPr>
        <w:lastRenderedPageBreak/>
        <w:t>Stock</w:t>
      </w:r>
      <w:r w:rsidR="00E67532">
        <w:rPr>
          <w:rFonts w:ascii="Arial" w:hAnsi="Arial" w:cs="Arial"/>
          <w:sz w:val="24"/>
          <w:szCs w:val="24"/>
        </w:rPr>
        <w:t>ing</w:t>
      </w:r>
      <w:r w:rsidRPr="0035241C">
        <w:rPr>
          <w:rFonts w:ascii="Arial" w:hAnsi="Arial" w:cs="Arial"/>
          <w:sz w:val="24"/>
          <w:szCs w:val="24"/>
        </w:rPr>
        <w:t xml:space="preserve"> of essential items</w:t>
      </w:r>
      <w:bookmarkEnd w:id="11"/>
      <w:r w:rsidRPr="0035241C">
        <w:rPr>
          <w:rFonts w:ascii="Arial" w:hAnsi="Arial" w:cs="Arial"/>
          <w:sz w:val="24"/>
          <w:szCs w:val="24"/>
        </w:rPr>
        <w:t xml:space="preserve"> </w:t>
      </w:r>
    </w:p>
    <w:p w:rsidR="000A4E44" w:rsidRPr="0035241C" w:rsidRDefault="000A4E44" w:rsidP="000A4E44">
      <w:pPr>
        <w:pStyle w:val="ListParagraph"/>
        <w:ind w:left="1080"/>
        <w:jc w:val="both"/>
        <w:rPr>
          <w:rFonts w:ascii="Arial" w:hAnsi="Arial" w:cs="Arial"/>
          <w:b/>
          <w:bCs/>
          <w:sz w:val="24"/>
          <w:szCs w:val="24"/>
        </w:rPr>
      </w:pPr>
    </w:p>
    <w:p w:rsidR="00D91093" w:rsidRPr="0035241C" w:rsidRDefault="000A4E44" w:rsidP="000A4E44">
      <w:pPr>
        <w:pStyle w:val="ListParagraph"/>
        <w:numPr>
          <w:ilvl w:val="0"/>
          <w:numId w:val="15"/>
        </w:numPr>
        <w:jc w:val="both"/>
        <w:rPr>
          <w:rFonts w:ascii="Arial" w:hAnsi="Arial" w:cs="Arial"/>
          <w:sz w:val="24"/>
          <w:szCs w:val="24"/>
        </w:rPr>
      </w:pPr>
      <w:r w:rsidRPr="0035241C">
        <w:rPr>
          <w:rFonts w:ascii="Arial" w:hAnsi="Arial" w:cs="Arial"/>
          <w:sz w:val="24"/>
          <w:szCs w:val="24"/>
        </w:rPr>
        <w:t xml:space="preserve">How </w:t>
      </w:r>
      <w:r w:rsidR="00A03397" w:rsidRPr="0035241C">
        <w:rPr>
          <w:rFonts w:ascii="Arial" w:hAnsi="Arial" w:cs="Arial"/>
          <w:sz w:val="24"/>
          <w:szCs w:val="24"/>
        </w:rPr>
        <w:t xml:space="preserve">MoEA and FCB </w:t>
      </w:r>
      <w:r w:rsidRPr="0035241C">
        <w:rPr>
          <w:rFonts w:ascii="Arial" w:hAnsi="Arial" w:cs="Arial"/>
          <w:sz w:val="24"/>
          <w:szCs w:val="24"/>
        </w:rPr>
        <w:t xml:space="preserve">to </w:t>
      </w:r>
      <w:r w:rsidR="00A03397" w:rsidRPr="0035241C">
        <w:rPr>
          <w:rFonts w:ascii="Arial" w:hAnsi="Arial" w:cs="Arial"/>
          <w:sz w:val="24"/>
          <w:szCs w:val="24"/>
        </w:rPr>
        <w:t>ensure stocking, distribution plan and maintain inventory of all essential items (</w:t>
      </w:r>
      <w:r w:rsidR="00594885">
        <w:rPr>
          <w:rFonts w:ascii="Arial" w:hAnsi="Arial" w:cs="Arial"/>
          <w:sz w:val="24"/>
          <w:szCs w:val="24"/>
        </w:rPr>
        <w:t xml:space="preserve">minimum </w:t>
      </w:r>
      <w:r w:rsidR="00A03397" w:rsidRPr="0035241C">
        <w:rPr>
          <w:rFonts w:ascii="Arial" w:hAnsi="Arial" w:cs="Arial"/>
          <w:sz w:val="24"/>
          <w:szCs w:val="24"/>
        </w:rPr>
        <w:t>16 items as identified by MoEA) with traders/ dealers at different ware</w:t>
      </w:r>
      <w:r w:rsidR="000313BA">
        <w:rPr>
          <w:rFonts w:ascii="Arial" w:hAnsi="Arial" w:cs="Arial"/>
          <w:sz w:val="24"/>
          <w:szCs w:val="24"/>
        </w:rPr>
        <w:t xml:space="preserve">houses and inform RSTA, RBA, </w:t>
      </w:r>
      <w:proofErr w:type="spellStart"/>
      <w:r w:rsidR="000313BA">
        <w:rPr>
          <w:rFonts w:ascii="Arial" w:hAnsi="Arial" w:cs="Arial"/>
          <w:sz w:val="24"/>
          <w:szCs w:val="24"/>
        </w:rPr>
        <w:t>Desu</w:t>
      </w:r>
      <w:r w:rsidR="00A03397" w:rsidRPr="0035241C">
        <w:rPr>
          <w:rFonts w:ascii="Arial" w:hAnsi="Arial" w:cs="Arial"/>
          <w:sz w:val="24"/>
          <w:szCs w:val="24"/>
        </w:rPr>
        <w:t>ungs</w:t>
      </w:r>
      <w:proofErr w:type="spellEnd"/>
      <w:r w:rsidR="00A03397" w:rsidRPr="0035241C">
        <w:rPr>
          <w:rFonts w:ascii="Arial" w:hAnsi="Arial" w:cs="Arial"/>
          <w:sz w:val="24"/>
          <w:szCs w:val="24"/>
        </w:rPr>
        <w:t xml:space="preserve"> and Volunteers for transportation to different locations.</w:t>
      </w:r>
    </w:p>
    <w:p w:rsidR="00A03397" w:rsidRPr="0035241C" w:rsidRDefault="00A03397" w:rsidP="000A4E44">
      <w:pPr>
        <w:pStyle w:val="ListParagraph"/>
        <w:numPr>
          <w:ilvl w:val="0"/>
          <w:numId w:val="15"/>
        </w:numPr>
        <w:jc w:val="both"/>
        <w:rPr>
          <w:rFonts w:ascii="Arial" w:hAnsi="Arial" w:cs="Arial"/>
          <w:sz w:val="24"/>
          <w:szCs w:val="24"/>
        </w:rPr>
      </w:pPr>
      <w:r w:rsidRPr="0035241C">
        <w:rPr>
          <w:rFonts w:ascii="Arial" w:hAnsi="Arial" w:cs="Arial"/>
          <w:sz w:val="24"/>
          <w:szCs w:val="24"/>
        </w:rPr>
        <w:t xml:space="preserve">There shall be adequate stock of all the essential times maintained at all distribution points and officer incharge shall intimate MoEA and FCB for replenishments. </w:t>
      </w:r>
    </w:p>
    <w:p w:rsidR="00A03397" w:rsidRPr="0035241C" w:rsidRDefault="00A03397" w:rsidP="000A4E44">
      <w:pPr>
        <w:pStyle w:val="ListParagraph"/>
        <w:numPr>
          <w:ilvl w:val="0"/>
          <w:numId w:val="15"/>
        </w:numPr>
        <w:jc w:val="both"/>
        <w:rPr>
          <w:rFonts w:ascii="Arial" w:hAnsi="Arial" w:cs="Arial"/>
          <w:sz w:val="24"/>
          <w:szCs w:val="24"/>
        </w:rPr>
      </w:pPr>
      <w:r w:rsidRPr="0035241C">
        <w:rPr>
          <w:rFonts w:ascii="Arial" w:hAnsi="Arial" w:cs="Arial"/>
          <w:sz w:val="24"/>
          <w:szCs w:val="24"/>
        </w:rPr>
        <w:t xml:space="preserve">The </w:t>
      </w:r>
      <w:r w:rsidR="000A4E44" w:rsidRPr="0035241C">
        <w:rPr>
          <w:rFonts w:ascii="Arial" w:hAnsi="Arial" w:cs="Arial"/>
          <w:sz w:val="24"/>
          <w:szCs w:val="24"/>
        </w:rPr>
        <w:t>quantity</w:t>
      </w:r>
      <w:r w:rsidRPr="0035241C">
        <w:rPr>
          <w:rFonts w:ascii="Arial" w:hAnsi="Arial" w:cs="Arial"/>
          <w:sz w:val="24"/>
          <w:szCs w:val="24"/>
        </w:rPr>
        <w:t xml:space="preserve"> of distributions to household level shall be based on defined ration scale or </w:t>
      </w:r>
      <w:r w:rsidR="000A4E44" w:rsidRPr="0035241C">
        <w:rPr>
          <w:rFonts w:ascii="Arial" w:hAnsi="Arial" w:cs="Arial"/>
          <w:sz w:val="24"/>
          <w:szCs w:val="24"/>
        </w:rPr>
        <w:t xml:space="preserve">per capita consumption pattern. </w:t>
      </w:r>
    </w:p>
    <w:p w:rsidR="000A4E44" w:rsidRPr="0035241C" w:rsidRDefault="000A4E44" w:rsidP="000A4E44">
      <w:pPr>
        <w:pStyle w:val="ListParagraph"/>
        <w:numPr>
          <w:ilvl w:val="0"/>
          <w:numId w:val="15"/>
        </w:numPr>
        <w:jc w:val="both"/>
        <w:rPr>
          <w:rFonts w:ascii="Arial" w:hAnsi="Arial" w:cs="Arial"/>
          <w:sz w:val="24"/>
          <w:szCs w:val="24"/>
        </w:rPr>
      </w:pPr>
      <w:r w:rsidRPr="0035241C">
        <w:rPr>
          <w:rFonts w:ascii="Arial" w:hAnsi="Arial" w:cs="Arial"/>
          <w:sz w:val="24"/>
          <w:szCs w:val="24"/>
        </w:rPr>
        <w:t>How MoAF and its line agency shall ensure availability of locally produced food and vegetable items.</w:t>
      </w:r>
    </w:p>
    <w:p w:rsidR="000A4E44" w:rsidRPr="0035241C" w:rsidRDefault="000A4E44" w:rsidP="000A4E44">
      <w:pPr>
        <w:pStyle w:val="ListParagraph"/>
        <w:jc w:val="both"/>
        <w:rPr>
          <w:rFonts w:ascii="Arial" w:hAnsi="Arial" w:cs="Arial"/>
          <w:sz w:val="24"/>
          <w:szCs w:val="24"/>
        </w:rPr>
      </w:pPr>
    </w:p>
    <w:p w:rsidR="00D91093" w:rsidRPr="0035241C" w:rsidRDefault="00D91093" w:rsidP="0035241C">
      <w:pPr>
        <w:pStyle w:val="Heading2"/>
        <w:numPr>
          <w:ilvl w:val="1"/>
          <w:numId w:val="20"/>
        </w:numPr>
        <w:rPr>
          <w:rFonts w:ascii="Arial" w:hAnsi="Arial" w:cs="Arial"/>
          <w:sz w:val="24"/>
          <w:szCs w:val="24"/>
        </w:rPr>
      </w:pPr>
      <w:bookmarkStart w:id="12" w:name="_Toc37254878"/>
      <w:r w:rsidRPr="0035241C">
        <w:rPr>
          <w:rFonts w:ascii="Arial" w:hAnsi="Arial" w:cs="Arial"/>
          <w:sz w:val="24"/>
          <w:szCs w:val="24"/>
        </w:rPr>
        <w:t>Loading and unloading</w:t>
      </w:r>
      <w:bookmarkEnd w:id="12"/>
      <w:r w:rsidRPr="0035241C">
        <w:rPr>
          <w:rFonts w:ascii="Arial" w:hAnsi="Arial" w:cs="Arial"/>
          <w:sz w:val="24"/>
          <w:szCs w:val="24"/>
        </w:rPr>
        <w:t xml:space="preserve"> </w:t>
      </w:r>
    </w:p>
    <w:p w:rsidR="001C6D55" w:rsidRPr="0035241C" w:rsidRDefault="001C6D55" w:rsidP="001C6D55">
      <w:pPr>
        <w:pStyle w:val="ListParagraph"/>
        <w:ind w:left="1080"/>
        <w:jc w:val="both"/>
        <w:rPr>
          <w:rFonts w:ascii="Arial" w:hAnsi="Arial" w:cs="Arial"/>
          <w:b/>
          <w:bCs/>
          <w:sz w:val="24"/>
          <w:szCs w:val="24"/>
        </w:rPr>
      </w:pPr>
    </w:p>
    <w:p w:rsidR="002572B1" w:rsidRPr="0035241C" w:rsidRDefault="000313BA" w:rsidP="001C6D55">
      <w:pPr>
        <w:pStyle w:val="ListParagraph"/>
        <w:numPr>
          <w:ilvl w:val="0"/>
          <w:numId w:val="16"/>
        </w:numPr>
        <w:jc w:val="both"/>
        <w:rPr>
          <w:rFonts w:ascii="Arial" w:hAnsi="Arial" w:cs="Arial"/>
          <w:sz w:val="24"/>
          <w:szCs w:val="24"/>
        </w:rPr>
      </w:pPr>
      <w:r>
        <w:rPr>
          <w:rFonts w:ascii="Arial" w:hAnsi="Arial" w:cs="Arial"/>
          <w:sz w:val="24"/>
          <w:szCs w:val="24"/>
        </w:rPr>
        <w:t xml:space="preserve">How Dzongkhags </w:t>
      </w:r>
      <w:r w:rsidR="002572B1" w:rsidRPr="0035241C">
        <w:rPr>
          <w:rFonts w:ascii="Arial" w:hAnsi="Arial" w:cs="Arial"/>
          <w:sz w:val="24"/>
          <w:szCs w:val="24"/>
        </w:rPr>
        <w:t xml:space="preserve">and Gewogs identify, cluster and deploy volunteers at different points of distribution of supply. </w:t>
      </w:r>
    </w:p>
    <w:p w:rsidR="001C6D55" w:rsidRPr="0035241C" w:rsidRDefault="002572B1" w:rsidP="001C6D55">
      <w:pPr>
        <w:pStyle w:val="ListParagraph"/>
        <w:numPr>
          <w:ilvl w:val="0"/>
          <w:numId w:val="16"/>
        </w:numPr>
        <w:jc w:val="both"/>
        <w:rPr>
          <w:rFonts w:ascii="Arial" w:hAnsi="Arial" w:cs="Arial"/>
          <w:sz w:val="24"/>
          <w:szCs w:val="24"/>
        </w:rPr>
      </w:pPr>
      <w:r w:rsidRPr="0035241C">
        <w:rPr>
          <w:rFonts w:ascii="Arial" w:hAnsi="Arial" w:cs="Arial"/>
          <w:sz w:val="24"/>
          <w:szCs w:val="24"/>
        </w:rPr>
        <w:t>Proper decontami</w:t>
      </w:r>
      <w:r w:rsidR="001C6D55" w:rsidRPr="0035241C">
        <w:rPr>
          <w:rFonts w:ascii="Arial" w:hAnsi="Arial" w:cs="Arial"/>
          <w:sz w:val="24"/>
          <w:szCs w:val="24"/>
        </w:rPr>
        <w:t>nation must observe as</w:t>
      </w:r>
      <w:r w:rsidR="000313BA">
        <w:rPr>
          <w:rFonts w:ascii="Arial" w:hAnsi="Arial" w:cs="Arial"/>
          <w:sz w:val="24"/>
          <w:szCs w:val="24"/>
        </w:rPr>
        <w:t xml:space="preserve"> per</w:t>
      </w:r>
      <w:r w:rsidR="001C6D55" w:rsidRPr="0035241C">
        <w:rPr>
          <w:rFonts w:ascii="Arial" w:hAnsi="Arial" w:cs="Arial"/>
          <w:sz w:val="24"/>
          <w:szCs w:val="24"/>
        </w:rPr>
        <w:t xml:space="preserve"> the SOPs from MoH before and after delivery of the stocks.</w:t>
      </w:r>
    </w:p>
    <w:p w:rsidR="00D91093" w:rsidRPr="0035241C" w:rsidRDefault="001C6D55" w:rsidP="001C6D55">
      <w:pPr>
        <w:pStyle w:val="ListParagraph"/>
        <w:numPr>
          <w:ilvl w:val="0"/>
          <w:numId w:val="16"/>
        </w:numPr>
        <w:jc w:val="both"/>
        <w:rPr>
          <w:rFonts w:ascii="Arial" w:hAnsi="Arial" w:cs="Arial"/>
          <w:sz w:val="24"/>
          <w:szCs w:val="24"/>
        </w:rPr>
      </w:pPr>
      <w:r w:rsidRPr="0035241C">
        <w:rPr>
          <w:rFonts w:ascii="Arial" w:hAnsi="Arial" w:cs="Arial"/>
          <w:sz w:val="24"/>
          <w:szCs w:val="24"/>
        </w:rPr>
        <w:t>Details of clustered volunteers at the respective locations shall be shared to FCB/ agents and wholesalers.</w:t>
      </w:r>
    </w:p>
    <w:p w:rsidR="001C6D55" w:rsidRPr="0035241C" w:rsidRDefault="001C6D55" w:rsidP="00D91093">
      <w:pPr>
        <w:pStyle w:val="ListParagraph"/>
        <w:numPr>
          <w:ilvl w:val="0"/>
          <w:numId w:val="16"/>
        </w:numPr>
        <w:jc w:val="both"/>
        <w:rPr>
          <w:rFonts w:ascii="Arial" w:hAnsi="Arial" w:cs="Arial"/>
          <w:sz w:val="24"/>
          <w:szCs w:val="24"/>
        </w:rPr>
      </w:pPr>
      <w:r w:rsidRPr="0035241C">
        <w:rPr>
          <w:rFonts w:ascii="Arial" w:hAnsi="Arial" w:cs="Arial"/>
          <w:sz w:val="24"/>
          <w:szCs w:val="24"/>
        </w:rPr>
        <w:t>Ensuring volunteers promptly deliver the goods by way of calling the customers on reaching the sites.</w:t>
      </w:r>
    </w:p>
    <w:p w:rsidR="001C6D55" w:rsidRPr="0035241C" w:rsidRDefault="001C6D55" w:rsidP="001C6D55">
      <w:pPr>
        <w:pStyle w:val="ListParagraph"/>
        <w:jc w:val="both"/>
        <w:rPr>
          <w:rFonts w:ascii="Arial" w:hAnsi="Arial" w:cs="Arial"/>
          <w:sz w:val="24"/>
          <w:szCs w:val="24"/>
        </w:rPr>
      </w:pPr>
    </w:p>
    <w:p w:rsidR="00D91093" w:rsidRPr="0035241C" w:rsidRDefault="00D91093" w:rsidP="0035241C">
      <w:pPr>
        <w:pStyle w:val="Heading2"/>
        <w:numPr>
          <w:ilvl w:val="1"/>
          <w:numId w:val="20"/>
        </w:numPr>
        <w:rPr>
          <w:rFonts w:ascii="Arial" w:hAnsi="Arial" w:cs="Arial"/>
          <w:sz w:val="24"/>
          <w:szCs w:val="24"/>
        </w:rPr>
      </w:pPr>
      <w:bookmarkStart w:id="13" w:name="_Toc37254879"/>
      <w:r w:rsidRPr="0035241C">
        <w:rPr>
          <w:rFonts w:ascii="Arial" w:hAnsi="Arial" w:cs="Arial"/>
          <w:sz w:val="24"/>
          <w:szCs w:val="24"/>
        </w:rPr>
        <w:t>POL</w:t>
      </w:r>
      <w:bookmarkEnd w:id="13"/>
    </w:p>
    <w:p w:rsidR="001C6D55" w:rsidRPr="0035241C" w:rsidRDefault="001C6D55" w:rsidP="001C6D55">
      <w:pPr>
        <w:pStyle w:val="ListParagraph"/>
        <w:ind w:left="1080"/>
        <w:jc w:val="both"/>
        <w:rPr>
          <w:rFonts w:ascii="Arial" w:hAnsi="Arial" w:cs="Arial"/>
          <w:b/>
          <w:bCs/>
          <w:sz w:val="24"/>
          <w:szCs w:val="24"/>
        </w:rPr>
      </w:pPr>
    </w:p>
    <w:p w:rsidR="00D91093" w:rsidRPr="0035241C" w:rsidRDefault="001C6D55" w:rsidP="001C6D55">
      <w:pPr>
        <w:pStyle w:val="ListParagraph"/>
        <w:numPr>
          <w:ilvl w:val="0"/>
          <w:numId w:val="17"/>
        </w:numPr>
        <w:jc w:val="both"/>
        <w:rPr>
          <w:rFonts w:ascii="Arial" w:hAnsi="Arial" w:cs="Arial"/>
          <w:sz w:val="24"/>
          <w:szCs w:val="24"/>
        </w:rPr>
      </w:pPr>
      <w:r w:rsidRPr="0035241C">
        <w:rPr>
          <w:rFonts w:ascii="Arial" w:hAnsi="Arial" w:cs="Arial"/>
          <w:sz w:val="24"/>
          <w:szCs w:val="24"/>
        </w:rPr>
        <w:t>How constant supply is ensured that all fuel stations and LPG services remain open and adequate as usual.</w:t>
      </w:r>
    </w:p>
    <w:p w:rsidR="001C6D55" w:rsidRPr="0035241C" w:rsidRDefault="001C6D55" w:rsidP="001C6D55">
      <w:pPr>
        <w:pStyle w:val="ListParagraph"/>
        <w:jc w:val="both"/>
        <w:rPr>
          <w:rFonts w:ascii="Arial" w:hAnsi="Arial" w:cs="Arial"/>
          <w:sz w:val="24"/>
          <w:szCs w:val="24"/>
        </w:rPr>
      </w:pPr>
    </w:p>
    <w:p w:rsidR="00D91093" w:rsidRPr="0035241C" w:rsidRDefault="00D91093" w:rsidP="0035241C">
      <w:pPr>
        <w:pStyle w:val="Heading2"/>
        <w:numPr>
          <w:ilvl w:val="1"/>
          <w:numId w:val="20"/>
        </w:numPr>
        <w:rPr>
          <w:rFonts w:ascii="Arial" w:hAnsi="Arial" w:cs="Arial"/>
          <w:sz w:val="24"/>
          <w:szCs w:val="24"/>
        </w:rPr>
      </w:pPr>
      <w:bookmarkStart w:id="14" w:name="_Toc37254880"/>
      <w:r w:rsidRPr="0035241C">
        <w:rPr>
          <w:rFonts w:ascii="Arial" w:hAnsi="Arial" w:cs="Arial"/>
          <w:sz w:val="24"/>
          <w:szCs w:val="24"/>
        </w:rPr>
        <w:t>Transportation arrangement</w:t>
      </w:r>
      <w:bookmarkEnd w:id="14"/>
      <w:r w:rsidRPr="0035241C">
        <w:rPr>
          <w:rFonts w:ascii="Arial" w:hAnsi="Arial" w:cs="Arial"/>
          <w:sz w:val="24"/>
          <w:szCs w:val="24"/>
        </w:rPr>
        <w:t xml:space="preserve"> </w:t>
      </w:r>
    </w:p>
    <w:p w:rsidR="00FE1DA4" w:rsidRPr="0035241C" w:rsidRDefault="00FE1DA4" w:rsidP="00FE1DA4">
      <w:pPr>
        <w:pStyle w:val="ListParagraph"/>
        <w:ind w:left="1080"/>
        <w:jc w:val="both"/>
        <w:rPr>
          <w:rFonts w:ascii="Arial" w:hAnsi="Arial" w:cs="Arial"/>
          <w:b/>
          <w:bCs/>
          <w:sz w:val="24"/>
          <w:szCs w:val="24"/>
        </w:rPr>
      </w:pPr>
    </w:p>
    <w:p w:rsidR="008C5759" w:rsidRPr="0035241C" w:rsidRDefault="00FE1DA4" w:rsidP="009E1599">
      <w:pPr>
        <w:pStyle w:val="ListParagraph"/>
        <w:numPr>
          <w:ilvl w:val="0"/>
          <w:numId w:val="17"/>
        </w:numPr>
        <w:jc w:val="both"/>
        <w:rPr>
          <w:rFonts w:ascii="Arial" w:hAnsi="Arial" w:cs="Arial"/>
          <w:sz w:val="24"/>
          <w:szCs w:val="24"/>
        </w:rPr>
      </w:pPr>
      <w:r w:rsidRPr="0035241C">
        <w:rPr>
          <w:rFonts w:ascii="Arial" w:hAnsi="Arial" w:cs="Arial"/>
          <w:sz w:val="24"/>
          <w:szCs w:val="24"/>
        </w:rPr>
        <w:t xml:space="preserve">How to communicate with </w:t>
      </w:r>
      <w:r w:rsidR="000313BA">
        <w:rPr>
          <w:rFonts w:ascii="Arial" w:hAnsi="Arial" w:cs="Arial"/>
          <w:sz w:val="24"/>
          <w:szCs w:val="24"/>
        </w:rPr>
        <w:t xml:space="preserve">concerned </w:t>
      </w:r>
      <w:r w:rsidRPr="0035241C">
        <w:rPr>
          <w:rFonts w:ascii="Arial" w:hAnsi="Arial" w:cs="Arial"/>
          <w:sz w:val="24"/>
          <w:szCs w:val="24"/>
        </w:rPr>
        <w:t>RSTA</w:t>
      </w:r>
      <w:r w:rsidR="000313BA">
        <w:rPr>
          <w:rFonts w:ascii="Arial" w:hAnsi="Arial" w:cs="Arial"/>
          <w:sz w:val="24"/>
          <w:szCs w:val="24"/>
        </w:rPr>
        <w:t xml:space="preserve"> branches</w:t>
      </w:r>
      <w:r w:rsidRPr="0035241C">
        <w:rPr>
          <w:rFonts w:ascii="Arial" w:hAnsi="Arial" w:cs="Arial"/>
          <w:sz w:val="24"/>
          <w:szCs w:val="24"/>
        </w:rPr>
        <w:t xml:space="preserve"> to mobilize and compile list of vehicles to be used for supply of all essential items.  </w:t>
      </w:r>
    </w:p>
    <w:p w:rsidR="008C5759" w:rsidRPr="0035241C" w:rsidRDefault="008C5759" w:rsidP="009E1599">
      <w:pPr>
        <w:pStyle w:val="Heading1"/>
        <w:numPr>
          <w:ilvl w:val="0"/>
          <w:numId w:val="20"/>
        </w:numPr>
        <w:rPr>
          <w:rFonts w:ascii="Arial" w:hAnsi="Arial" w:cs="Arial"/>
          <w:sz w:val="24"/>
          <w:szCs w:val="24"/>
        </w:rPr>
      </w:pPr>
      <w:bookmarkStart w:id="15" w:name="_Toc37254881"/>
      <w:r w:rsidRPr="0035241C">
        <w:rPr>
          <w:rFonts w:ascii="Arial" w:hAnsi="Arial" w:cs="Arial"/>
          <w:sz w:val="24"/>
          <w:szCs w:val="24"/>
        </w:rPr>
        <w:t>Scope of local volunteers</w:t>
      </w:r>
      <w:bookmarkEnd w:id="15"/>
      <w:r w:rsidRPr="0035241C">
        <w:rPr>
          <w:rFonts w:ascii="Arial" w:hAnsi="Arial" w:cs="Arial"/>
          <w:sz w:val="24"/>
          <w:szCs w:val="24"/>
        </w:rPr>
        <w:t xml:space="preserve"> </w:t>
      </w:r>
    </w:p>
    <w:p w:rsidR="009E1599" w:rsidRPr="0035241C" w:rsidRDefault="009E1599" w:rsidP="008C5759">
      <w:pPr>
        <w:jc w:val="both"/>
        <w:rPr>
          <w:rFonts w:ascii="Arial" w:hAnsi="Arial" w:cs="Arial"/>
          <w:sz w:val="24"/>
          <w:szCs w:val="24"/>
        </w:rPr>
      </w:pPr>
    </w:p>
    <w:p w:rsidR="00FE1DA4" w:rsidRPr="0035241C" w:rsidRDefault="00B37BDF" w:rsidP="008C5759">
      <w:pPr>
        <w:jc w:val="both"/>
        <w:rPr>
          <w:rFonts w:ascii="Arial" w:hAnsi="Arial" w:cs="Arial"/>
          <w:sz w:val="24"/>
          <w:szCs w:val="24"/>
        </w:rPr>
      </w:pPr>
      <w:r w:rsidRPr="0035241C">
        <w:rPr>
          <w:rFonts w:ascii="Arial" w:hAnsi="Arial" w:cs="Arial"/>
          <w:sz w:val="24"/>
          <w:szCs w:val="24"/>
        </w:rPr>
        <w:lastRenderedPageBreak/>
        <w:t>How, what, when and where shall volunteers be mobilized and deployed. The potential areas could be,</w:t>
      </w:r>
    </w:p>
    <w:p w:rsidR="00B37BDF" w:rsidRPr="0035241C" w:rsidRDefault="00B37BDF" w:rsidP="00B37BDF">
      <w:pPr>
        <w:pStyle w:val="ListParagraph"/>
        <w:numPr>
          <w:ilvl w:val="0"/>
          <w:numId w:val="19"/>
        </w:numPr>
        <w:jc w:val="both"/>
        <w:rPr>
          <w:rFonts w:ascii="Arial" w:hAnsi="Arial" w:cs="Arial"/>
          <w:sz w:val="24"/>
          <w:szCs w:val="24"/>
        </w:rPr>
      </w:pPr>
      <w:r w:rsidRPr="0035241C">
        <w:rPr>
          <w:rFonts w:ascii="Arial" w:hAnsi="Arial" w:cs="Arial"/>
          <w:sz w:val="24"/>
          <w:szCs w:val="24"/>
        </w:rPr>
        <w:t xml:space="preserve">Law and order </w:t>
      </w:r>
    </w:p>
    <w:p w:rsidR="00B37BDF" w:rsidRPr="0035241C" w:rsidRDefault="00B37BDF" w:rsidP="00B37BDF">
      <w:pPr>
        <w:pStyle w:val="ListParagraph"/>
        <w:numPr>
          <w:ilvl w:val="0"/>
          <w:numId w:val="19"/>
        </w:numPr>
        <w:jc w:val="both"/>
        <w:rPr>
          <w:rFonts w:ascii="Arial" w:hAnsi="Arial" w:cs="Arial"/>
          <w:sz w:val="24"/>
          <w:szCs w:val="24"/>
        </w:rPr>
      </w:pPr>
      <w:r w:rsidRPr="0035241C">
        <w:rPr>
          <w:rFonts w:ascii="Arial" w:hAnsi="Arial" w:cs="Arial"/>
          <w:sz w:val="24"/>
          <w:szCs w:val="24"/>
        </w:rPr>
        <w:t xml:space="preserve">Surveillance and security, including </w:t>
      </w:r>
      <w:proofErr w:type="spellStart"/>
      <w:r w:rsidRPr="0035241C">
        <w:rPr>
          <w:rFonts w:ascii="Arial" w:hAnsi="Arial" w:cs="Arial"/>
          <w:sz w:val="24"/>
          <w:szCs w:val="24"/>
        </w:rPr>
        <w:t>PoEs</w:t>
      </w:r>
      <w:proofErr w:type="spellEnd"/>
      <w:r w:rsidRPr="0035241C">
        <w:rPr>
          <w:rFonts w:ascii="Arial" w:hAnsi="Arial" w:cs="Arial"/>
          <w:sz w:val="24"/>
          <w:szCs w:val="24"/>
        </w:rPr>
        <w:t xml:space="preserve"> of formal and informal types.</w:t>
      </w:r>
    </w:p>
    <w:p w:rsidR="00B37BDF" w:rsidRPr="0035241C" w:rsidRDefault="00B37BDF" w:rsidP="00B37BDF">
      <w:pPr>
        <w:pStyle w:val="ListParagraph"/>
        <w:numPr>
          <w:ilvl w:val="0"/>
          <w:numId w:val="19"/>
        </w:numPr>
        <w:jc w:val="both"/>
        <w:rPr>
          <w:rFonts w:ascii="Arial" w:hAnsi="Arial" w:cs="Arial"/>
          <w:sz w:val="24"/>
          <w:szCs w:val="24"/>
        </w:rPr>
      </w:pPr>
      <w:r w:rsidRPr="0035241C">
        <w:rPr>
          <w:rFonts w:ascii="Arial" w:hAnsi="Arial" w:cs="Arial"/>
          <w:sz w:val="24"/>
          <w:szCs w:val="24"/>
        </w:rPr>
        <w:t xml:space="preserve">Logistics </w:t>
      </w:r>
    </w:p>
    <w:p w:rsidR="00B37BDF" w:rsidRPr="0035241C" w:rsidRDefault="00B37BDF" w:rsidP="00B37BDF">
      <w:pPr>
        <w:pStyle w:val="ListParagraph"/>
        <w:numPr>
          <w:ilvl w:val="0"/>
          <w:numId w:val="19"/>
        </w:numPr>
        <w:jc w:val="both"/>
        <w:rPr>
          <w:rFonts w:ascii="Arial" w:hAnsi="Arial" w:cs="Arial"/>
          <w:sz w:val="24"/>
          <w:szCs w:val="24"/>
        </w:rPr>
      </w:pPr>
      <w:r w:rsidRPr="0035241C">
        <w:rPr>
          <w:rFonts w:ascii="Arial" w:hAnsi="Arial" w:cs="Arial"/>
          <w:sz w:val="24"/>
          <w:szCs w:val="24"/>
        </w:rPr>
        <w:t>Health (VHWs &amp; retired health workers)</w:t>
      </w:r>
    </w:p>
    <w:p w:rsidR="00B37BDF" w:rsidRPr="0035241C" w:rsidRDefault="00B37BDF" w:rsidP="00B37BDF">
      <w:pPr>
        <w:pStyle w:val="ListParagraph"/>
        <w:numPr>
          <w:ilvl w:val="0"/>
          <w:numId w:val="19"/>
        </w:numPr>
        <w:jc w:val="both"/>
        <w:rPr>
          <w:rFonts w:ascii="Arial" w:hAnsi="Arial" w:cs="Arial"/>
          <w:sz w:val="24"/>
          <w:szCs w:val="24"/>
        </w:rPr>
      </w:pPr>
      <w:r w:rsidRPr="0035241C">
        <w:rPr>
          <w:rFonts w:ascii="Arial" w:hAnsi="Arial" w:cs="Arial"/>
          <w:sz w:val="24"/>
          <w:szCs w:val="24"/>
        </w:rPr>
        <w:t>Patrolling and riot control</w:t>
      </w:r>
    </w:p>
    <w:p w:rsidR="00B37BDF" w:rsidRPr="0035241C" w:rsidRDefault="00B37BDF" w:rsidP="00B37BDF">
      <w:pPr>
        <w:pStyle w:val="ListParagraph"/>
        <w:numPr>
          <w:ilvl w:val="0"/>
          <w:numId w:val="19"/>
        </w:numPr>
        <w:jc w:val="both"/>
        <w:rPr>
          <w:rFonts w:ascii="Arial" w:hAnsi="Arial" w:cs="Arial"/>
          <w:sz w:val="24"/>
          <w:szCs w:val="24"/>
        </w:rPr>
      </w:pPr>
      <w:r w:rsidRPr="0035241C">
        <w:rPr>
          <w:rFonts w:ascii="Arial" w:hAnsi="Arial" w:cs="Arial"/>
          <w:sz w:val="24"/>
          <w:szCs w:val="24"/>
        </w:rPr>
        <w:t>Loading and unloading</w:t>
      </w:r>
    </w:p>
    <w:p w:rsidR="00B37BDF" w:rsidRPr="0035241C" w:rsidRDefault="00B37BDF" w:rsidP="00B37BDF">
      <w:pPr>
        <w:pStyle w:val="ListParagraph"/>
        <w:numPr>
          <w:ilvl w:val="0"/>
          <w:numId w:val="19"/>
        </w:numPr>
        <w:jc w:val="both"/>
        <w:rPr>
          <w:rFonts w:ascii="Arial" w:hAnsi="Arial" w:cs="Arial"/>
          <w:sz w:val="24"/>
          <w:szCs w:val="24"/>
        </w:rPr>
      </w:pPr>
      <w:r w:rsidRPr="0035241C">
        <w:rPr>
          <w:rFonts w:ascii="Arial" w:hAnsi="Arial" w:cs="Arial"/>
          <w:sz w:val="24"/>
          <w:szCs w:val="24"/>
        </w:rPr>
        <w:t xml:space="preserve">Quarantine duty </w:t>
      </w:r>
    </w:p>
    <w:p w:rsidR="00B37BDF" w:rsidRPr="0035241C" w:rsidRDefault="00B37BDF" w:rsidP="009E1599">
      <w:pPr>
        <w:pStyle w:val="ListParagraph"/>
        <w:numPr>
          <w:ilvl w:val="0"/>
          <w:numId w:val="19"/>
        </w:numPr>
        <w:jc w:val="both"/>
        <w:rPr>
          <w:rFonts w:ascii="Arial" w:hAnsi="Arial" w:cs="Arial"/>
          <w:sz w:val="24"/>
          <w:szCs w:val="24"/>
        </w:rPr>
      </w:pPr>
      <w:r w:rsidRPr="0035241C">
        <w:rPr>
          <w:rFonts w:ascii="Arial" w:hAnsi="Arial" w:cs="Arial"/>
          <w:sz w:val="24"/>
          <w:szCs w:val="24"/>
        </w:rPr>
        <w:t xml:space="preserve">Local intelligence collection </w:t>
      </w:r>
    </w:p>
    <w:p w:rsidR="006666D6" w:rsidRPr="0035241C" w:rsidRDefault="006666D6" w:rsidP="009E1599">
      <w:pPr>
        <w:pStyle w:val="Heading1"/>
        <w:numPr>
          <w:ilvl w:val="0"/>
          <w:numId w:val="20"/>
        </w:numPr>
        <w:rPr>
          <w:rFonts w:ascii="Arial" w:hAnsi="Arial" w:cs="Arial"/>
          <w:sz w:val="24"/>
          <w:szCs w:val="24"/>
        </w:rPr>
      </w:pPr>
      <w:bookmarkStart w:id="16" w:name="_Toc37254882"/>
      <w:r w:rsidRPr="0035241C">
        <w:rPr>
          <w:rFonts w:ascii="Arial" w:hAnsi="Arial" w:cs="Arial"/>
          <w:sz w:val="24"/>
          <w:szCs w:val="24"/>
        </w:rPr>
        <w:t>Reporting and Monitoring</w:t>
      </w:r>
      <w:bookmarkEnd w:id="16"/>
      <w:r w:rsidRPr="0035241C">
        <w:rPr>
          <w:rFonts w:ascii="Arial" w:hAnsi="Arial" w:cs="Arial"/>
          <w:sz w:val="24"/>
          <w:szCs w:val="24"/>
        </w:rPr>
        <w:t xml:space="preserve">  </w:t>
      </w:r>
    </w:p>
    <w:p w:rsidR="009E1599" w:rsidRPr="0035241C" w:rsidRDefault="009E1599" w:rsidP="006666D6">
      <w:pPr>
        <w:jc w:val="both"/>
        <w:rPr>
          <w:rFonts w:ascii="Arial" w:hAnsi="Arial" w:cs="Arial"/>
          <w:sz w:val="24"/>
          <w:szCs w:val="24"/>
        </w:rPr>
      </w:pPr>
    </w:p>
    <w:p w:rsidR="000E3BDD" w:rsidRDefault="006666D6" w:rsidP="006666D6">
      <w:pPr>
        <w:jc w:val="both"/>
        <w:rPr>
          <w:rFonts w:ascii="Arial" w:hAnsi="Arial" w:cs="Arial"/>
          <w:sz w:val="24"/>
          <w:szCs w:val="24"/>
        </w:rPr>
      </w:pPr>
      <w:r w:rsidRPr="0035241C">
        <w:rPr>
          <w:rFonts w:ascii="Arial" w:hAnsi="Arial" w:cs="Arial"/>
          <w:sz w:val="24"/>
          <w:szCs w:val="24"/>
        </w:rPr>
        <w:t>As the Control Room setup forms the nerve center for reporting, monitoring and communication</w:t>
      </w:r>
      <w:r w:rsidR="009E1599" w:rsidRPr="0035241C">
        <w:rPr>
          <w:rFonts w:ascii="Arial" w:hAnsi="Arial" w:cs="Arial"/>
          <w:sz w:val="24"/>
          <w:szCs w:val="24"/>
        </w:rPr>
        <w:t xml:space="preserve"> for the situation.</w:t>
      </w:r>
    </w:p>
    <w:p w:rsidR="000E3BDD" w:rsidRPr="0035241C" w:rsidRDefault="000E3BDD" w:rsidP="006666D6">
      <w:pPr>
        <w:jc w:val="both"/>
        <w:rPr>
          <w:rFonts w:ascii="Arial" w:hAnsi="Arial" w:cs="Arial"/>
          <w:sz w:val="24"/>
          <w:szCs w:val="24"/>
        </w:rPr>
      </w:pPr>
    </w:p>
    <w:p w:rsidR="009E1599" w:rsidRPr="0035241C" w:rsidRDefault="009E1599" w:rsidP="0035241C">
      <w:pPr>
        <w:pStyle w:val="Heading2"/>
        <w:numPr>
          <w:ilvl w:val="1"/>
          <w:numId w:val="20"/>
        </w:numPr>
        <w:rPr>
          <w:rFonts w:ascii="Arial" w:hAnsi="Arial" w:cs="Arial"/>
          <w:sz w:val="24"/>
          <w:szCs w:val="24"/>
        </w:rPr>
      </w:pPr>
      <w:bookmarkStart w:id="17" w:name="_Toc37254883"/>
      <w:r w:rsidRPr="0035241C">
        <w:rPr>
          <w:rFonts w:ascii="Arial" w:hAnsi="Arial" w:cs="Arial"/>
          <w:sz w:val="24"/>
          <w:szCs w:val="24"/>
        </w:rPr>
        <w:t>Terms of Reference (ToR)</w:t>
      </w:r>
      <w:bookmarkEnd w:id="17"/>
    </w:p>
    <w:p w:rsidR="0035241C" w:rsidRDefault="0035241C" w:rsidP="009E1599">
      <w:pPr>
        <w:jc w:val="both"/>
        <w:rPr>
          <w:rFonts w:ascii="Arial" w:hAnsi="Arial" w:cs="Arial"/>
          <w:sz w:val="24"/>
          <w:szCs w:val="24"/>
        </w:rPr>
      </w:pPr>
    </w:p>
    <w:p w:rsidR="006666D6" w:rsidRPr="0035241C" w:rsidRDefault="009E1599" w:rsidP="009E1599">
      <w:pPr>
        <w:jc w:val="both"/>
        <w:rPr>
          <w:rFonts w:ascii="Arial" w:hAnsi="Arial" w:cs="Arial"/>
          <w:sz w:val="24"/>
          <w:szCs w:val="24"/>
        </w:rPr>
      </w:pPr>
      <w:r w:rsidRPr="0035241C">
        <w:rPr>
          <w:rFonts w:ascii="Arial" w:hAnsi="Arial" w:cs="Arial"/>
          <w:sz w:val="24"/>
          <w:szCs w:val="24"/>
        </w:rPr>
        <w:t xml:space="preserve">The generic </w:t>
      </w:r>
      <w:r w:rsidR="006666D6" w:rsidRPr="0035241C">
        <w:rPr>
          <w:rFonts w:ascii="Arial" w:hAnsi="Arial" w:cs="Arial"/>
          <w:sz w:val="24"/>
          <w:szCs w:val="24"/>
        </w:rPr>
        <w:t>terms of reference shall include, inter alia with the following:</w:t>
      </w:r>
    </w:p>
    <w:p w:rsidR="006666D6" w:rsidRPr="0035241C" w:rsidRDefault="006666D6" w:rsidP="006666D6">
      <w:pPr>
        <w:numPr>
          <w:ilvl w:val="0"/>
          <w:numId w:val="5"/>
        </w:numPr>
        <w:spacing w:after="0"/>
        <w:jc w:val="both"/>
        <w:rPr>
          <w:rFonts w:ascii="Arial" w:hAnsi="Arial" w:cs="Arial"/>
          <w:sz w:val="24"/>
          <w:szCs w:val="24"/>
        </w:rPr>
      </w:pPr>
      <w:r w:rsidRPr="0035241C">
        <w:rPr>
          <w:rFonts w:ascii="Arial" w:hAnsi="Arial" w:cs="Arial"/>
          <w:sz w:val="24"/>
          <w:szCs w:val="24"/>
        </w:rPr>
        <w:t>Function 24/7 on shift system;</w:t>
      </w:r>
    </w:p>
    <w:p w:rsidR="006666D6" w:rsidRPr="0035241C" w:rsidRDefault="006666D6" w:rsidP="006666D6">
      <w:pPr>
        <w:numPr>
          <w:ilvl w:val="0"/>
          <w:numId w:val="5"/>
        </w:numPr>
        <w:spacing w:after="0"/>
        <w:jc w:val="both"/>
        <w:rPr>
          <w:rFonts w:ascii="Arial" w:hAnsi="Arial" w:cs="Arial"/>
          <w:sz w:val="24"/>
          <w:szCs w:val="24"/>
        </w:rPr>
      </w:pPr>
      <w:r w:rsidRPr="0035241C">
        <w:rPr>
          <w:rFonts w:ascii="Arial" w:hAnsi="Arial" w:cs="Arial"/>
          <w:sz w:val="24"/>
          <w:szCs w:val="24"/>
        </w:rPr>
        <w:t>Assess day-situation and submit report to PMO with a copy to RCC;</w:t>
      </w:r>
    </w:p>
    <w:p w:rsidR="006666D6" w:rsidRPr="0035241C" w:rsidRDefault="006666D6" w:rsidP="006666D6">
      <w:pPr>
        <w:numPr>
          <w:ilvl w:val="0"/>
          <w:numId w:val="5"/>
        </w:numPr>
        <w:spacing w:after="0"/>
        <w:jc w:val="both"/>
        <w:rPr>
          <w:rFonts w:ascii="Arial" w:hAnsi="Arial" w:cs="Arial"/>
          <w:sz w:val="24"/>
          <w:szCs w:val="24"/>
        </w:rPr>
      </w:pPr>
      <w:r w:rsidRPr="0035241C">
        <w:rPr>
          <w:rFonts w:ascii="Arial" w:hAnsi="Arial" w:cs="Arial"/>
          <w:sz w:val="24"/>
          <w:szCs w:val="24"/>
        </w:rPr>
        <w:t>Monitor clear, accurate and updated data in CR on real time basis;</w:t>
      </w:r>
    </w:p>
    <w:p w:rsidR="006666D6" w:rsidRPr="0035241C" w:rsidRDefault="006666D6" w:rsidP="006666D6">
      <w:pPr>
        <w:numPr>
          <w:ilvl w:val="0"/>
          <w:numId w:val="5"/>
        </w:numPr>
        <w:spacing w:after="0"/>
        <w:jc w:val="both"/>
        <w:rPr>
          <w:rFonts w:ascii="Arial" w:hAnsi="Arial" w:cs="Arial"/>
          <w:sz w:val="24"/>
          <w:szCs w:val="24"/>
        </w:rPr>
      </w:pPr>
      <w:r w:rsidRPr="0035241C">
        <w:rPr>
          <w:rFonts w:ascii="Arial" w:hAnsi="Arial" w:cs="Arial"/>
          <w:sz w:val="24"/>
          <w:szCs w:val="24"/>
        </w:rPr>
        <w:t>Monitor supply and orders of essential commodities and Personal Protection Equipment (PPE);</w:t>
      </w:r>
    </w:p>
    <w:p w:rsidR="006666D6" w:rsidRPr="0035241C" w:rsidRDefault="006666D6" w:rsidP="006666D6">
      <w:pPr>
        <w:numPr>
          <w:ilvl w:val="0"/>
          <w:numId w:val="5"/>
        </w:numPr>
        <w:spacing w:after="0"/>
        <w:jc w:val="both"/>
        <w:rPr>
          <w:rFonts w:ascii="Arial" w:hAnsi="Arial" w:cs="Arial"/>
          <w:sz w:val="24"/>
          <w:szCs w:val="24"/>
        </w:rPr>
      </w:pPr>
      <w:r w:rsidRPr="0035241C">
        <w:rPr>
          <w:rFonts w:ascii="Arial" w:hAnsi="Arial" w:cs="Arial"/>
          <w:sz w:val="24"/>
          <w:szCs w:val="24"/>
        </w:rPr>
        <w:t>Ensure patient triage operation, assessing priorities, suitability of facilities and optimize resource sharing and utilization;</w:t>
      </w:r>
    </w:p>
    <w:p w:rsidR="006666D6" w:rsidRPr="0035241C" w:rsidRDefault="006666D6" w:rsidP="006666D6">
      <w:pPr>
        <w:numPr>
          <w:ilvl w:val="0"/>
          <w:numId w:val="5"/>
        </w:numPr>
        <w:spacing w:after="0"/>
        <w:jc w:val="both"/>
        <w:rPr>
          <w:rFonts w:ascii="Arial" w:hAnsi="Arial" w:cs="Arial"/>
          <w:sz w:val="24"/>
          <w:szCs w:val="24"/>
        </w:rPr>
      </w:pPr>
      <w:r w:rsidRPr="0035241C">
        <w:rPr>
          <w:rFonts w:ascii="Arial" w:hAnsi="Arial" w:cs="Arial"/>
          <w:sz w:val="24"/>
          <w:szCs w:val="24"/>
        </w:rPr>
        <w:t>Function as a ‘single source of truth’ submission of the situation;</w:t>
      </w:r>
    </w:p>
    <w:p w:rsidR="006666D6" w:rsidRPr="0035241C" w:rsidRDefault="006666D6" w:rsidP="006666D6">
      <w:pPr>
        <w:numPr>
          <w:ilvl w:val="0"/>
          <w:numId w:val="5"/>
        </w:numPr>
        <w:spacing w:after="0"/>
        <w:jc w:val="both"/>
        <w:rPr>
          <w:rFonts w:ascii="Arial" w:hAnsi="Arial" w:cs="Arial"/>
          <w:sz w:val="24"/>
          <w:szCs w:val="24"/>
        </w:rPr>
      </w:pPr>
      <w:r w:rsidRPr="0035241C">
        <w:rPr>
          <w:rFonts w:ascii="Arial" w:hAnsi="Arial" w:cs="Arial"/>
          <w:sz w:val="24"/>
          <w:szCs w:val="24"/>
        </w:rPr>
        <w:t>Convene coordination meetings amongst the CRs through Video Conference for cross-Dzongkhag coordination and resource sharing; and</w:t>
      </w:r>
    </w:p>
    <w:p w:rsidR="006666D6" w:rsidRPr="0035241C" w:rsidRDefault="006666D6" w:rsidP="006666D6">
      <w:pPr>
        <w:numPr>
          <w:ilvl w:val="0"/>
          <w:numId w:val="5"/>
        </w:numPr>
        <w:spacing w:after="0"/>
        <w:jc w:val="both"/>
        <w:rPr>
          <w:rFonts w:ascii="Arial" w:hAnsi="Arial" w:cs="Arial"/>
          <w:sz w:val="24"/>
          <w:szCs w:val="24"/>
        </w:rPr>
      </w:pPr>
      <w:r w:rsidRPr="0035241C">
        <w:rPr>
          <w:rFonts w:ascii="Arial" w:hAnsi="Arial" w:cs="Arial"/>
          <w:sz w:val="24"/>
          <w:szCs w:val="24"/>
        </w:rPr>
        <w:t>Coordination amongst the private sectors, NGOs/CSOs &amp; individuals.</w:t>
      </w:r>
    </w:p>
    <w:p w:rsidR="006666D6" w:rsidRPr="0035241C" w:rsidRDefault="006666D6" w:rsidP="006666D6">
      <w:pPr>
        <w:jc w:val="both"/>
        <w:rPr>
          <w:rFonts w:ascii="Arial" w:hAnsi="Arial" w:cs="Arial"/>
          <w:sz w:val="24"/>
          <w:szCs w:val="24"/>
        </w:rPr>
      </w:pPr>
    </w:p>
    <w:p w:rsidR="009E1599" w:rsidRPr="0035241C" w:rsidRDefault="009E1599" w:rsidP="0035241C">
      <w:pPr>
        <w:pStyle w:val="Heading2"/>
        <w:numPr>
          <w:ilvl w:val="1"/>
          <w:numId w:val="20"/>
        </w:numPr>
        <w:rPr>
          <w:rFonts w:ascii="Arial" w:hAnsi="Arial" w:cs="Arial"/>
          <w:sz w:val="24"/>
          <w:szCs w:val="24"/>
        </w:rPr>
      </w:pPr>
      <w:bookmarkStart w:id="18" w:name="_Toc37254884"/>
      <w:r w:rsidRPr="0035241C">
        <w:rPr>
          <w:rFonts w:ascii="Arial" w:hAnsi="Arial" w:cs="Arial"/>
          <w:sz w:val="24"/>
          <w:szCs w:val="24"/>
        </w:rPr>
        <w:t>Staffing</w:t>
      </w:r>
      <w:bookmarkEnd w:id="18"/>
      <w:r w:rsidRPr="0035241C">
        <w:rPr>
          <w:rFonts w:ascii="Arial" w:hAnsi="Arial" w:cs="Arial"/>
          <w:sz w:val="24"/>
          <w:szCs w:val="24"/>
        </w:rPr>
        <w:t xml:space="preserve"> </w:t>
      </w:r>
    </w:p>
    <w:p w:rsidR="0035241C" w:rsidRDefault="0035241C" w:rsidP="006666D6">
      <w:pPr>
        <w:jc w:val="both"/>
        <w:rPr>
          <w:rFonts w:ascii="Arial" w:hAnsi="Arial" w:cs="Arial"/>
          <w:sz w:val="24"/>
          <w:szCs w:val="24"/>
        </w:rPr>
      </w:pPr>
    </w:p>
    <w:p w:rsidR="006666D6" w:rsidRPr="0035241C" w:rsidRDefault="006666D6" w:rsidP="006666D6">
      <w:pPr>
        <w:jc w:val="both"/>
        <w:rPr>
          <w:rFonts w:ascii="Arial" w:hAnsi="Arial" w:cs="Arial"/>
          <w:sz w:val="24"/>
          <w:szCs w:val="24"/>
        </w:rPr>
      </w:pPr>
      <w:r w:rsidRPr="0035241C">
        <w:rPr>
          <w:rFonts w:ascii="Arial" w:hAnsi="Arial" w:cs="Arial"/>
          <w:sz w:val="24"/>
          <w:szCs w:val="24"/>
        </w:rPr>
        <w:t>The crewing/ staffing of control room shall be recommended with the following strength and one must have good communication skills:</w:t>
      </w:r>
    </w:p>
    <w:p w:rsidR="006666D6" w:rsidRPr="0035241C" w:rsidRDefault="006666D6" w:rsidP="006666D6">
      <w:pPr>
        <w:numPr>
          <w:ilvl w:val="0"/>
          <w:numId w:val="6"/>
        </w:numPr>
        <w:spacing w:after="0"/>
        <w:jc w:val="both"/>
        <w:rPr>
          <w:rFonts w:ascii="Arial" w:hAnsi="Arial" w:cs="Arial"/>
          <w:sz w:val="24"/>
          <w:szCs w:val="24"/>
        </w:rPr>
      </w:pPr>
      <w:r w:rsidRPr="0035241C">
        <w:rPr>
          <w:rFonts w:ascii="Arial" w:hAnsi="Arial" w:cs="Arial"/>
          <w:sz w:val="24"/>
          <w:szCs w:val="24"/>
        </w:rPr>
        <w:t xml:space="preserve">IT professional – 1 Number </w:t>
      </w:r>
    </w:p>
    <w:p w:rsidR="006666D6" w:rsidRPr="0035241C" w:rsidRDefault="006666D6" w:rsidP="006666D6">
      <w:pPr>
        <w:numPr>
          <w:ilvl w:val="0"/>
          <w:numId w:val="6"/>
        </w:numPr>
        <w:spacing w:after="0"/>
        <w:jc w:val="both"/>
        <w:rPr>
          <w:rFonts w:ascii="Arial" w:hAnsi="Arial" w:cs="Arial"/>
          <w:sz w:val="24"/>
          <w:szCs w:val="24"/>
        </w:rPr>
      </w:pPr>
      <w:r w:rsidRPr="0035241C">
        <w:rPr>
          <w:rFonts w:ascii="Arial" w:hAnsi="Arial" w:cs="Arial"/>
          <w:sz w:val="24"/>
          <w:szCs w:val="24"/>
        </w:rPr>
        <w:t xml:space="preserve">Health professional – 1 Number </w:t>
      </w:r>
    </w:p>
    <w:p w:rsidR="006666D6" w:rsidRPr="0035241C" w:rsidRDefault="006666D6" w:rsidP="006666D6">
      <w:pPr>
        <w:numPr>
          <w:ilvl w:val="0"/>
          <w:numId w:val="6"/>
        </w:numPr>
        <w:spacing w:after="0"/>
        <w:jc w:val="both"/>
        <w:rPr>
          <w:rFonts w:ascii="Arial" w:hAnsi="Arial" w:cs="Arial"/>
          <w:sz w:val="24"/>
          <w:szCs w:val="24"/>
        </w:rPr>
      </w:pPr>
      <w:r w:rsidRPr="0035241C">
        <w:rPr>
          <w:rFonts w:ascii="Arial" w:hAnsi="Arial" w:cs="Arial"/>
          <w:sz w:val="24"/>
          <w:szCs w:val="24"/>
        </w:rPr>
        <w:t xml:space="preserve">Liaison (Logistics &amp; Adm.) – 1 Number </w:t>
      </w:r>
    </w:p>
    <w:p w:rsidR="006666D6" w:rsidRPr="0035241C" w:rsidRDefault="006666D6" w:rsidP="006666D6">
      <w:pPr>
        <w:numPr>
          <w:ilvl w:val="0"/>
          <w:numId w:val="6"/>
        </w:numPr>
        <w:spacing w:after="0"/>
        <w:jc w:val="both"/>
        <w:rPr>
          <w:rFonts w:ascii="Arial" w:hAnsi="Arial" w:cs="Arial"/>
          <w:sz w:val="24"/>
          <w:szCs w:val="24"/>
        </w:rPr>
      </w:pPr>
      <w:r w:rsidRPr="0035241C">
        <w:rPr>
          <w:rFonts w:ascii="Arial" w:hAnsi="Arial" w:cs="Arial"/>
          <w:sz w:val="24"/>
          <w:szCs w:val="24"/>
        </w:rPr>
        <w:lastRenderedPageBreak/>
        <w:t>RBP/ RBA professional – 1 (for further directives)</w:t>
      </w:r>
    </w:p>
    <w:p w:rsidR="006666D6" w:rsidRPr="0035241C" w:rsidRDefault="006666D6" w:rsidP="006666D6">
      <w:pPr>
        <w:numPr>
          <w:ilvl w:val="0"/>
          <w:numId w:val="6"/>
        </w:numPr>
        <w:spacing w:after="0"/>
        <w:jc w:val="both"/>
        <w:rPr>
          <w:rFonts w:ascii="Arial" w:hAnsi="Arial" w:cs="Arial"/>
          <w:sz w:val="24"/>
          <w:szCs w:val="24"/>
        </w:rPr>
      </w:pPr>
      <w:r w:rsidRPr="0035241C">
        <w:rPr>
          <w:rFonts w:ascii="Arial" w:hAnsi="Arial" w:cs="Arial"/>
          <w:sz w:val="24"/>
          <w:szCs w:val="24"/>
        </w:rPr>
        <w:t>Trade/ Economic professional – 1 Number</w:t>
      </w:r>
    </w:p>
    <w:p w:rsidR="006666D6" w:rsidRPr="0035241C" w:rsidRDefault="006666D6" w:rsidP="006666D6">
      <w:pPr>
        <w:numPr>
          <w:ilvl w:val="0"/>
          <w:numId w:val="6"/>
        </w:numPr>
        <w:spacing w:after="0"/>
        <w:jc w:val="both"/>
        <w:rPr>
          <w:rFonts w:ascii="Arial" w:hAnsi="Arial" w:cs="Arial"/>
          <w:sz w:val="24"/>
          <w:szCs w:val="24"/>
        </w:rPr>
      </w:pPr>
      <w:proofErr w:type="spellStart"/>
      <w:r w:rsidRPr="0035241C">
        <w:rPr>
          <w:rFonts w:ascii="Arial" w:hAnsi="Arial" w:cs="Arial"/>
          <w:sz w:val="24"/>
          <w:szCs w:val="24"/>
        </w:rPr>
        <w:t>Desuup</w:t>
      </w:r>
      <w:proofErr w:type="spellEnd"/>
      <w:r w:rsidRPr="0035241C">
        <w:rPr>
          <w:rFonts w:ascii="Arial" w:hAnsi="Arial" w:cs="Arial"/>
          <w:sz w:val="24"/>
          <w:szCs w:val="24"/>
        </w:rPr>
        <w:t xml:space="preserve"> – 1 Number </w:t>
      </w:r>
    </w:p>
    <w:p w:rsidR="009E1599" w:rsidRPr="0035241C" w:rsidRDefault="009E1599" w:rsidP="009E1599">
      <w:pPr>
        <w:spacing w:after="0"/>
        <w:ind w:left="720"/>
        <w:jc w:val="both"/>
        <w:rPr>
          <w:rFonts w:ascii="Arial" w:hAnsi="Arial" w:cs="Arial"/>
          <w:sz w:val="24"/>
          <w:szCs w:val="24"/>
        </w:rPr>
      </w:pPr>
    </w:p>
    <w:p w:rsidR="009E1599" w:rsidRPr="0035241C" w:rsidRDefault="009E1599" w:rsidP="0035241C">
      <w:pPr>
        <w:pStyle w:val="Heading2"/>
        <w:numPr>
          <w:ilvl w:val="1"/>
          <w:numId w:val="20"/>
        </w:numPr>
        <w:rPr>
          <w:rFonts w:ascii="Arial" w:hAnsi="Arial" w:cs="Arial"/>
          <w:sz w:val="24"/>
          <w:szCs w:val="24"/>
        </w:rPr>
      </w:pPr>
      <w:bookmarkStart w:id="19" w:name="_Toc37254885"/>
      <w:r w:rsidRPr="0035241C">
        <w:rPr>
          <w:rFonts w:ascii="Arial" w:hAnsi="Arial" w:cs="Arial"/>
          <w:sz w:val="24"/>
          <w:szCs w:val="24"/>
        </w:rPr>
        <w:t>Basic room facilities</w:t>
      </w:r>
      <w:bookmarkEnd w:id="19"/>
      <w:r w:rsidRPr="0035241C">
        <w:rPr>
          <w:rFonts w:ascii="Arial" w:hAnsi="Arial" w:cs="Arial"/>
          <w:sz w:val="24"/>
          <w:szCs w:val="24"/>
        </w:rPr>
        <w:t xml:space="preserve"> </w:t>
      </w:r>
    </w:p>
    <w:p w:rsidR="0035241C" w:rsidRDefault="0035241C" w:rsidP="006666D6">
      <w:pPr>
        <w:jc w:val="both"/>
        <w:rPr>
          <w:rFonts w:ascii="Arial" w:hAnsi="Arial" w:cs="Arial"/>
          <w:sz w:val="24"/>
          <w:szCs w:val="24"/>
        </w:rPr>
      </w:pPr>
    </w:p>
    <w:p w:rsidR="006666D6" w:rsidRPr="0035241C" w:rsidRDefault="006666D6" w:rsidP="006666D6">
      <w:pPr>
        <w:jc w:val="both"/>
        <w:rPr>
          <w:rFonts w:ascii="Arial" w:hAnsi="Arial" w:cs="Arial"/>
          <w:sz w:val="24"/>
          <w:szCs w:val="24"/>
        </w:rPr>
      </w:pPr>
      <w:r w:rsidRPr="0035241C">
        <w:rPr>
          <w:rFonts w:ascii="Arial" w:hAnsi="Arial" w:cs="Arial"/>
          <w:sz w:val="24"/>
          <w:szCs w:val="24"/>
        </w:rPr>
        <w:t>The basic facilities for the control room are recommended as follows:</w:t>
      </w:r>
    </w:p>
    <w:p w:rsidR="006666D6" w:rsidRPr="0035241C" w:rsidRDefault="006666D6" w:rsidP="006666D6">
      <w:pPr>
        <w:numPr>
          <w:ilvl w:val="0"/>
          <w:numId w:val="7"/>
        </w:numPr>
        <w:spacing w:after="0"/>
        <w:jc w:val="both"/>
        <w:rPr>
          <w:rFonts w:ascii="Arial" w:hAnsi="Arial" w:cs="Arial"/>
          <w:sz w:val="24"/>
          <w:szCs w:val="24"/>
        </w:rPr>
      </w:pPr>
      <w:r w:rsidRPr="0035241C">
        <w:rPr>
          <w:rFonts w:ascii="Arial" w:hAnsi="Arial" w:cs="Arial"/>
          <w:sz w:val="24"/>
          <w:szCs w:val="24"/>
        </w:rPr>
        <w:t>Video conference;</w:t>
      </w:r>
    </w:p>
    <w:p w:rsidR="006666D6" w:rsidRPr="0035241C" w:rsidRDefault="006666D6" w:rsidP="006666D6">
      <w:pPr>
        <w:numPr>
          <w:ilvl w:val="0"/>
          <w:numId w:val="7"/>
        </w:numPr>
        <w:spacing w:after="0"/>
        <w:jc w:val="both"/>
        <w:rPr>
          <w:rFonts w:ascii="Arial" w:hAnsi="Arial" w:cs="Arial"/>
          <w:sz w:val="24"/>
          <w:szCs w:val="24"/>
        </w:rPr>
      </w:pPr>
      <w:r w:rsidRPr="0035241C">
        <w:rPr>
          <w:rFonts w:ascii="Arial" w:hAnsi="Arial" w:cs="Arial"/>
          <w:sz w:val="24"/>
          <w:szCs w:val="24"/>
        </w:rPr>
        <w:t>Hotlines;</w:t>
      </w:r>
    </w:p>
    <w:p w:rsidR="006666D6" w:rsidRPr="0035241C" w:rsidRDefault="006666D6" w:rsidP="006666D6">
      <w:pPr>
        <w:numPr>
          <w:ilvl w:val="0"/>
          <w:numId w:val="7"/>
        </w:numPr>
        <w:spacing w:after="0"/>
        <w:jc w:val="both"/>
        <w:rPr>
          <w:rFonts w:ascii="Arial" w:hAnsi="Arial" w:cs="Arial"/>
          <w:sz w:val="24"/>
          <w:szCs w:val="24"/>
        </w:rPr>
      </w:pPr>
      <w:r w:rsidRPr="0035241C">
        <w:rPr>
          <w:rFonts w:ascii="Arial" w:hAnsi="Arial" w:cs="Arial"/>
          <w:sz w:val="24"/>
          <w:szCs w:val="24"/>
        </w:rPr>
        <w:t>Two-way radios (alternative communication);</w:t>
      </w:r>
    </w:p>
    <w:p w:rsidR="006666D6" w:rsidRPr="0035241C" w:rsidRDefault="006666D6" w:rsidP="006666D6">
      <w:pPr>
        <w:numPr>
          <w:ilvl w:val="0"/>
          <w:numId w:val="7"/>
        </w:numPr>
        <w:spacing w:after="0"/>
        <w:jc w:val="both"/>
        <w:rPr>
          <w:rFonts w:ascii="Arial" w:hAnsi="Arial" w:cs="Arial"/>
          <w:sz w:val="24"/>
          <w:szCs w:val="24"/>
        </w:rPr>
      </w:pPr>
      <w:r w:rsidRPr="0035241C">
        <w:rPr>
          <w:rFonts w:ascii="Arial" w:hAnsi="Arial" w:cs="Arial"/>
          <w:sz w:val="24"/>
          <w:szCs w:val="24"/>
        </w:rPr>
        <w:t>Data &amp; postpaid facilities; and</w:t>
      </w:r>
    </w:p>
    <w:p w:rsidR="006C0F31" w:rsidRDefault="006666D6" w:rsidP="009C13BD">
      <w:pPr>
        <w:numPr>
          <w:ilvl w:val="0"/>
          <w:numId w:val="7"/>
        </w:numPr>
        <w:spacing w:after="0"/>
        <w:jc w:val="both"/>
        <w:rPr>
          <w:rFonts w:ascii="Arial" w:hAnsi="Arial" w:cs="Arial"/>
          <w:sz w:val="24"/>
          <w:szCs w:val="24"/>
        </w:rPr>
      </w:pPr>
      <w:r w:rsidRPr="0035241C">
        <w:rPr>
          <w:rFonts w:ascii="Arial" w:hAnsi="Arial" w:cs="Arial"/>
          <w:sz w:val="24"/>
          <w:szCs w:val="24"/>
        </w:rPr>
        <w:t>Laptops (improvise with the existing devices).</w:t>
      </w:r>
    </w:p>
    <w:p w:rsidR="006C0F31" w:rsidRPr="006C0F31" w:rsidRDefault="006C0F31" w:rsidP="006C0F31">
      <w:pPr>
        <w:rPr>
          <w:rFonts w:ascii="Arial" w:hAnsi="Arial" w:cs="Arial"/>
          <w:sz w:val="24"/>
          <w:szCs w:val="24"/>
        </w:rPr>
      </w:pPr>
    </w:p>
    <w:p w:rsidR="006C0F31" w:rsidRPr="006C0F31" w:rsidRDefault="006C0F31" w:rsidP="006C0F31">
      <w:pPr>
        <w:rPr>
          <w:rFonts w:ascii="Arial" w:hAnsi="Arial" w:cs="Arial"/>
          <w:sz w:val="24"/>
          <w:szCs w:val="24"/>
        </w:rPr>
      </w:pPr>
    </w:p>
    <w:p w:rsidR="006C0F31" w:rsidRDefault="006C0F31" w:rsidP="006C0F31">
      <w:pPr>
        <w:rPr>
          <w:rFonts w:ascii="Arial" w:hAnsi="Arial" w:cs="Arial"/>
          <w:sz w:val="24"/>
          <w:szCs w:val="24"/>
        </w:rPr>
      </w:pPr>
    </w:p>
    <w:p w:rsidR="006C0F31" w:rsidRDefault="006C0F31" w:rsidP="006C0F31">
      <w:pPr>
        <w:tabs>
          <w:tab w:val="left" w:pos="2930"/>
        </w:tabs>
        <w:rPr>
          <w:rFonts w:ascii="Arial" w:hAnsi="Arial" w:cs="Arial"/>
          <w:sz w:val="24"/>
          <w:szCs w:val="24"/>
        </w:rPr>
      </w:pPr>
      <w:r>
        <w:rPr>
          <w:rFonts w:ascii="Arial" w:hAnsi="Arial" w:cs="Arial"/>
          <w:sz w:val="24"/>
          <w:szCs w:val="24"/>
        </w:rPr>
        <w:tab/>
      </w:r>
    </w:p>
    <w:p w:rsidR="006C0F31" w:rsidRDefault="006C0F31">
      <w:pPr>
        <w:rPr>
          <w:rFonts w:ascii="Arial" w:hAnsi="Arial" w:cs="Arial"/>
          <w:sz w:val="24"/>
          <w:szCs w:val="24"/>
        </w:rPr>
      </w:pPr>
      <w:r>
        <w:rPr>
          <w:rFonts w:ascii="Arial" w:hAnsi="Arial" w:cs="Arial"/>
          <w:sz w:val="24"/>
          <w:szCs w:val="24"/>
        </w:rPr>
        <w:br w:type="page"/>
      </w:r>
    </w:p>
    <w:p w:rsidR="006C0F31" w:rsidRDefault="006C0F31" w:rsidP="006C0F31">
      <w:pPr>
        <w:tabs>
          <w:tab w:val="left" w:pos="2930"/>
        </w:tabs>
        <w:rPr>
          <w:rFonts w:ascii="Arial" w:hAnsi="Arial" w:cs="Arial"/>
          <w:sz w:val="24"/>
          <w:szCs w:val="24"/>
        </w:rPr>
      </w:pPr>
    </w:p>
    <w:p w:rsidR="006C0F31" w:rsidRDefault="006C0F31" w:rsidP="006C0F31">
      <w:pPr>
        <w:tabs>
          <w:tab w:val="left" w:pos="2930"/>
        </w:tabs>
        <w:rPr>
          <w:rFonts w:ascii="Arial" w:hAnsi="Arial" w:cs="Arial"/>
          <w:sz w:val="24"/>
          <w:szCs w:val="24"/>
        </w:rPr>
      </w:pPr>
    </w:p>
    <w:p w:rsidR="006C0F31" w:rsidRDefault="006C0F31" w:rsidP="006C0F31">
      <w:pPr>
        <w:tabs>
          <w:tab w:val="left" w:pos="2930"/>
        </w:tabs>
        <w:rPr>
          <w:rFonts w:ascii="Arial" w:hAnsi="Arial" w:cs="Arial"/>
          <w:sz w:val="24"/>
          <w:szCs w:val="24"/>
        </w:rPr>
      </w:pPr>
    </w:p>
    <w:p w:rsidR="006C0F31" w:rsidRDefault="006C0F31" w:rsidP="006C0F31">
      <w:pPr>
        <w:tabs>
          <w:tab w:val="left" w:pos="2930"/>
        </w:tabs>
        <w:rPr>
          <w:rFonts w:ascii="Arial" w:hAnsi="Arial" w:cs="Arial"/>
          <w:sz w:val="24"/>
          <w:szCs w:val="24"/>
        </w:rPr>
      </w:pPr>
    </w:p>
    <w:p w:rsidR="006C0F31" w:rsidRDefault="006C0F31" w:rsidP="006C0F31">
      <w:pPr>
        <w:tabs>
          <w:tab w:val="left" w:pos="2930"/>
        </w:tabs>
        <w:rPr>
          <w:rFonts w:ascii="Arial" w:hAnsi="Arial" w:cs="Arial"/>
          <w:sz w:val="24"/>
          <w:szCs w:val="24"/>
        </w:rPr>
      </w:pPr>
    </w:p>
    <w:p w:rsidR="006C0F31" w:rsidRDefault="006C0F31" w:rsidP="006C0F31">
      <w:pPr>
        <w:tabs>
          <w:tab w:val="left" w:pos="2930"/>
        </w:tabs>
        <w:rPr>
          <w:rFonts w:ascii="Arial" w:hAnsi="Arial" w:cs="Arial"/>
          <w:sz w:val="24"/>
          <w:szCs w:val="24"/>
        </w:rPr>
      </w:pPr>
    </w:p>
    <w:p w:rsidR="006C0F31" w:rsidRDefault="006C0F31" w:rsidP="006C0F31">
      <w:pPr>
        <w:tabs>
          <w:tab w:val="left" w:pos="2930"/>
        </w:tabs>
        <w:rPr>
          <w:rFonts w:ascii="Arial" w:hAnsi="Arial" w:cs="Arial"/>
          <w:sz w:val="24"/>
          <w:szCs w:val="24"/>
        </w:rPr>
      </w:pPr>
    </w:p>
    <w:p w:rsidR="006C0F31" w:rsidRDefault="006C0F31" w:rsidP="006C0F31">
      <w:pPr>
        <w:tabs>
          <w:tab w:val="left" w:pos="2930"/>
        </w:tabs>
        <w:rPr>
          <w:rFonts w:ascii="Arial" w:hAnsi="Arial" w:cs="Arial"/>
          <w:sz w:val="24"/>
          <w:szCs w:val="24"/>
        </w:rPr>
      </w:pPr>
    </w:p>
    <w:p w:rsidR="006C0F31" w:rsidRDefault="006C0F31" w:rsidP="006C0F31">
      <w:pPr>
        <w:tabs>
          <w:tab w:val="left" w:pos="2930"/>
        </w:tabs>
        <w:rPr>
          <w:rFonts w:ascii="Arial" w:hAnsi="Arial" w:cs="Arial"/>
          <w:sz w:val="24"/>
          <w:szCs w:val="24"/>
        </w:rPr>
      </w:pPr>
    </w:p>
    <w:p w:rsidR="001C16DF" w:rsidRPr="00F0182D" w:rsidRDefault="006C0F31" w:rsidP="00F0182D">
      <w:pPr>
        <w:tabs>
          <w:tab w:val="left" w:pos="2930"/>
        </w:tabs>
        <w:jc w:val="center"/>
        <w:rPr>
          <w:rFonts w:ascii="Arial" w:hAnsi="Arial" w:cs="Arial"/>
          <w:b/>
          <w:bCs/>
          <w:sz w:val="44"/>
          <w:szCs w:val="44"/>
        </w:rPr>
      </w:pPr>
      <w:r w:rsidRPr="006C0F31">
        <w:rPr>
          <w:rFonts w:ascii="Arial" w:hAnsi="Arial" w:cs="Arial"/>
          <w:b/>
          <w:bCs/>
          <w:sz w:val="44"/>
          <w:szCs w:val="44"/>
        </w:rPr>
        <w:t xml:space="preserve">Standard Operating Procedures (SOPs) received from the concerned agencies are </w:t>
      </w:r>
      <w:r w:rsidR="00F0182D">
        <w:rPr>
          <w:rFonts w:ascii="Arial" w:hAnsi="Arial" w:cs="Arial"/>
          <w:b/>
          <w:bCs/>
          <w:sz w:val="44"/>
          <w:szCs w:val="44"/>
        </w:rPr>
        <w:t>attached</w:t>
      </w:r>
      <w:r w:rsidRPr="006C0F31">
        <w:rPr>
          <w:rFonts w:ascii="Arial" w:hAnsi="Arial" w:cs="Arial"/>
          <w:b/>
          <w:bCs/>
          <w:sz w:val="44"/>
          <w:szCs w:val="44"/>
        </w:rPr>
        <w:t xml:space="preserve"> </w:t>
      </w:r>
      <w:r w:rsidR="00F0182D">
        <w:rPr>
          <w:rFonts w:ascii="Arial" w:hAnsi="Arial" w:cs="Arial"/>
          <w:b/>
          <w:bCs/>
          <w:sz w:val="44"/>
          <w:szCs w:val="44"/>
        </w:rPr>
        <w:t>as individual</w:t>
      </w:r>
      <w:r w:rsidRPr="006C0F31">
        <w:rPr>
          <w:rFonts w:ascii="Arial" w:hAnsi="Arial" w:cs="Arial"/>
          <w:b/>
          <w:bCs/>
          <w:sz w:val="44"/>
          <w:szCs w:val="44"/>
        </w:rPr>
        <w:t xml:space="preserve"> f</w:t>
      </w:r>
      <w:r w:rsidR="00F0182D">
        <w:rPr>
          <w:rFonts w:ascii="Arial" w:hAnsi="Arial" w:cs="Arial"/>
          <w:b/>
          <w:bCs/>
          <w:sz w:val="44"/>
          <w:szCs w:val="44"/>
        </w:rPr>
        <w:t>iles.</w:t>
      </w:r>
    </w:p>
    <w:p w:rsidR="006C0F31" w:rsidRPr="001C16DF" w:rsidRDefault="001C16DF" w:rsidP="001C16DF">
      <w:pPr>
        <w:tabs>
          <w:tab w:val="left" w:pos="1177"/>
        </w:tabs>
        <w:rPr>
          <w:rFonts w:ascii="Arial" w:hAnsi="Arial" w:cs="Arial"/>
          <w:sz w:val="24"/>
          <w:szCs w:val="24"/>
        </w:rPr>
      </w:pPr>
      <w:r>
        <w:rPr>
          <w:rFonts w:ascii="Arial" w:hAnsi="Arial" w:cs="Arial"/>
          <w:sz w:val="24"/>
          <w:szCs w:val="24"/>
        </w:rPr>
        <w:tab/>
      </w:r>
    </w:p>
    <w:sectPr w:rsidR="006C0F31" w:rsidRPr="001C16D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C8" w:rsidRDefault="00B357C8" w:rsidP="001C617C">
      <w:pPr>
        <w:spacing w:after="0" w:line="240" w:lineRule="auto"/>
      </w:pPr>
      <w:r>
        <w:separator/>
      </w:r>
    </w:p>
  </w:endnote>
  <w:endnote w:type="continuationSeparator" w:id="0">
    <w:p w:rsidR="00B357C8" w:rsidRDefault="00B357C8" w:rsidP="001C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86279"/>
      <w:docPartObj>
        <w:docPartGallery w:val="Page Numbers (Bottom of Page)"/>
        <w:docPartUnique/>
      </w:docPartObj>
    </w:sdtPr>
    <w:sdtEndPr>
      <w:rPr>
        <w:color w:val="808080" w:themeColor="background1" w:themeShade="80"/>
        <w:spacing w:val="60"/>
      </w:rPr>
    </w:sdtEndPr>
    <w:sdtContent>
      <w:p w:rsidR="00B357C8" w:rsidRDefault="00B357C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66B6">
          <w:rPr>
            <w:noProof/>
          </w:rPr>
          <w:t>1</w:t>
        </w:r>
        <w:r>
          <w:rPr>
            <w:noProof/>
          </w:rPr>
          <w:fldChar w:fldCharType="end"/>
        </w:r>
        <w:r>
          <w:t xml:space="preserve"> | </w:t>
        </w:r>
        <w:r>
          <w:rPr>
            <w:color w:val="808080" w:themeColor="background1" w:themeShade="80"/>
            <w:spacing w:val="60"/>
          </w:rPr>
          <w:t>Page</w:t>
        </w:r>
      </w:p>
    </w:sdtContent>
  </w:sdt>
  <w:p w:rsidR="00B357C8" w:rsidRDefault="00B35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C8" w:rsidRDefault="00B357C8" w:rsidP="001C617C">
      <w:pPr>
        <w:spacing w:after="0" w:line="240" w:lineRule="auto"/>
      </w:pPr>
      <w:r>
        <w:separator/>
      </w:r>
    </w:p>
  </w:footnote>
  <w:footnote w:type="continuationSeparator" w:id="0">
    <w:p w:rsidR="00B357C8" w:rsidRDefault="00B357C8" w:rsidP="001C6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C8" w:rsidRPr="001C617C" w:rsidRDefault="00B357C8" w:rsidP="001C617C">
    <w:pPr>
      <w:pStyle w:val="Header"/>
      <w:jc w:val="right"/>
      <w:rPr>
        <w:sz w:val="20"/>
        <w:szCs w:val="20"/>
      </w:rPr>
    </w:pPr>
    <w:r w:rsidRPr="001C617C">
      <w:rPr>
        <w:sz w:val="20"/>
        <w:szCs w:val="20"/>
      </w:rPr>
      <w:t>ECC, Camp Mongar, 8 April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3FE"/>
    <w:multiLevelType w:val="multilevel"/>
    <w:tmpl w:val="EF3A243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EA3CB4"/>
    <w:multiLevelType w:val="multilevel"/>
    <w:tmpl w:val="EF3A243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CF96109"/>
    <w:multiLevelType w:val="hybridMultilevel"/>
    <w:tmpl w:val="6F684BBA"/>
    <w:lvl w:ilvl="0" w:tplc="B5B2DAC6">
      <w:start w:val="1"/>
      <w:numFmt w:val="lowerRoman"/>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F3EC6"/>
    <w:multiLevelType w:val="multilevel"/>
    <w:tmpl w:val="EF3A243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EF05253"/>
    <w:multiLevelType w:val="hybridMultilevel"/>
    <w:tmpl w:val="C6BA8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3567D"/>
    <w:multiLevelType w:val="multilevel"/>
    <w:tmpl w:val="594072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C2B589B"/>
    <w:multiLevelType w:val="hybridMultilevel"/>
    <w:tmpl w:val="DA86062A"/>
    <w:lvl w:ilvl="0" w:tplc="04090019">
      <w:start w:val="1"/>
      <w:numFmt w:val="lowerLetter"/>
      <w:lvlText w:val="%1."/>
      <w:lvlJc w:val="left"/>
      <w:pPr>
        <w:tabs>
          <w:tab w:val="num" w:pos="720"/>
        </w:tabs>
        <w:ind w:left="720" w:hanging="360"/>
      </w:pPr>
      <w:rPr>
        <w:rFonts w:hint="default"/>
      </w:rPr>
    </w:lvl>
    <w:lvl w:ilvl="1" w:tplc="E78A457E" w:tentative="1">
      <w:start w:val="1"/>
      <w:numFmt w:val="bullet"/>
      <w:lvlText w:val=""/>
      <w:lvlJc w:val="left"/>
      <w:pPr>
        <w:tabs>
          <w:tab w:val="num" w:pos="1440"/>
        </w:tabs>
        <w:ind w:left="1440" w:hanging="360"/>
      </w:pPr>
      <w:rPr>
        <w:rFonts w:ascii="Wingdings" w:hAnsi="Wingdings" w:hint="default"/>
      </w:rPr>
    </w:lvl>
    <w:lvl w:ilvl="2" w:tplc="60CAAF10" w:tentative="1">
      <w:start w:val="1"/>
      <w:numFmt w:val="bullet"/>
      <w:lvlText w:val=""/>
      <w:lvlJc w:val="left"/>
      <w:pPr>
        <w:tabs>
          <w:tab w:val="num" w:pos="2160"/>
        </w:tabs>
        <w:ind w:left="2160" w:hanging="360"/>
      </w:pPr>
      <w:rPr>
        <w:rFonts w:ascii="Wingdings" w:hAnsi="Wingdings" w:hint="default"/>
      </w:rPr>
    </w:lvl>
    <w:lvl w:ilvl="3" w:tplc="6B1222AE" w:tentative="1">
      <w:start w:val="1"/>
      <w:numFmt w:val="bullet"/>
      <w:lvlText w:val=""/>
      <w:lvlJc w:val="left"/>
      <w:pPr>
        <w:tabs>
          <w:tab w:val="num" w:pos="2880"/>
        </w:tabs>
        <w:ind w:left="2880" w:hanging="360"/>
      </w:pPr>
      <w:rPr>
        <w:rFonts w:ascii="Wingdings" w:hAnsi="Wingdings" w:hint="default"/>
      </w:rPr>
    </w:lvl>
    <w:lvl w:ilvl="4" w:tplc="AEE4CCEE" w:tentative="1">
      <w:start w:val="1"/>
      <w:numFmt w:val="bullet"/>
      <w:lvlText w:val=""/>
      <w:lvlJc w:val="left"/>
      <w:pPr>
        <w:tabs>
          <w:tab w:val="num" w:pos="3600"/>
        </w:tabs>
        <w:ind w:left="3600" w:hanging="360"/>
      </w:pPr>
      <w:rPr>
        <w:rFonts w:ascii="Wingdings" w:hAnsi="Wingdings" w:hint="default"/>
      </w:rPr>
    </w:lvl>
    <w:lvl w:ilvl="5" w:tplc="4734171A" w:tentative="1">
      <w:start w:val="1"/>
      <w:numFmt w:val="bullet"/>
      <w:lvlText w:val=""/>
      <w:lvlJc w:val="left"/>
      <w:pPr>
        <w:tabs>
          <w:tab w:val="num" w:pos="4320"/>
        </w:tabs>
        <w:ind w:left="4320" w:hanging="360"/>
      </w:pPr>
      <w:rPr>
        <w:rFonts w:ascii="Wingdings" w:hAnsi="Wingdings" w:hint="default"/>
      </w:rPr>
    </w:lvl>
    <w:lvl w:ilvl="6" w:tplc="C4544ECC" w:tentative="1">
      <w:start w:val="1"/>
      <w:numFmt w:val="bullet"/>
      <w:lvlText w:val=""/>
      <w:lvlJc w:val="left"/>
      <w:pPr>
        <w:tabs>
          <w:tab w:val="num" w:pos="5040"/>
        </w:tabs>
        <w:ind w:left="5040" w:hanging="360"/>
      </w:pPr>
      <w:rPr>
        <w:rFonts w:ascii="Wingdings" w:hAnsi="Wingdings" w:hint="default"/>
      </w:rPr>
    </w:lvl>
    <w:lvl w:ilvl="7" w:tplc="5F048BB2" w:tentative="1">
      <w:start w:val="1"/>
      <w:numFmt w:val="bullet"/>
      <w:lvlText w:val=""/>
      <w:lvlJc w:val="left"/>
      <w:pPr>
        <w:tabs>
          <w:tab w:val="num" w:pos="5760"/>
        </w:tabs>
        <w:ind w:left="5760" w:hanging="360"/>
      </w:pPr>
      <w:rPr>
        <w:rFonts w:ascii="Wingdings" w:hAnsi="Wingdings" w:hint="default"/>
      </w:rPr>
    </w:lvl>
    <w:lvl w:ilvl="8" w:tplc="AA5AE220" w:tentative="1">
      <w:start w:val="1"/>
      <w:numFmt w:val="bullet"/>
      <w:lvlText w:val=""/>
      <w:lvlJc w:val="left"/>
      <w:pPr>
        <w:tabs>
          <w:tab w:val="num" w:pos="6480"/>
        </w:tabs>
        <w:ind w:left="6480" w:hanging="360"/>
      </w:pPr>
      <w:rPr>
        <w:rFonts w:ascii="Wingdings" w:hAnsi="Wingdings" w:hint="default"/>
      </w:rPr>
    </w:lvl>
  </w:abstractNum>
  <w:abstractNum w:abstractNumId="7">
    <w:nsid w:val="268E4E78"/>
    <w:multiLevelType w:val="hybridMultilevel"/>
    <w:tmpl w:val="352098B2"/>
    <w:lvl w:ilvl="0" w:tplc="04090019">
      <w:start w:val="1"/>
      <w:numFmt w:val="lowerLetter"/>
      <w:lvlText w:val="%1."/>
      <w:lvlJc w:val="left"/>
      <w:pPr>
        <w:tabs>
          <w:tab w:val="num" w:pos="720"/>
        </w:tabs>
        <w:ind w:left="720" w:hanging="360"/>
      </w:pPr>
      <w:rPr>
        <w:rFonts w:hint="default"/>
      </w:rPr>
    </w:lvl>
    <w:lvl w:ilvl="1" w:tplc="788AE9BA" w:tentative="1">
      <w:start w:val="1"/>
      <w:numFmt w:val="bullet"/>
      <w:lvlText w:val=""/>
      <w:lvlJc w:val="left"/>
      <w:pPr>
        <w:tabs>
          <w:tab w:val="num" w:pos="1440"/>
        </w:tabs>
        <w:ind w:left="1440" w:hanging="360"/>
      </w:pPr>
      <w:rPr>
        <w:rFonts w:ascii="Wingdings" w:hAnsi="Wingdings" w:hint="default"/>
      </w:rPr>
    </w:lvl>
    <w:lvl w:ilvl="2" w:tplc="19A2C3FC" w:tentative="1">
      <w:start w:val="1"/>
      <w:numFmt w:val="bullet"/>
      <w:lvlText w:val=""/>
      <w:lvlJc w:val="left"/>
      <w:pPr>
        <w:tabs>
          <w:tab w:val="num" w:pos="2160"/>
        </w:tabs>
        <w:ind w:left="2160" w:hanging="360"/>
      </w:pPr>
      <w:rPr>
        <w:rFonts w:ascii="Wingdings" w:hAnsi="Wingdings" w:hint="default"/>
      </w:rPr>
    </w:lvl>
    <w:lvl w:ilvl="3" w:tplc="4E72EEEA" w:tentative="1">
      <w:start w:val="1"/>
      <w:numFmt w:val="bullet"/>
      <w:lvlText w:val=""/>
      <w:lvlJc w:val="left"/>
      <w:pPr>
        <w:tabs>
          <w:tab w:val="num" w:pos="2880"/>
        </w:tabs>
        <w:ind w:left="2880" w:hanging="360"/>
      </w:pPr>
      <w:rPr>
        <w:rFonts w:ascii="Wingdings" w:hAnsi="Wingdings" w:hint="default"/>
      </w:rPr>
    </w:lvl>
    <w:lvl w:ilvl="4" w:tplc="0B5E7E66" w:tentative="1">
      <w:start w:val="1"/>
      <w:numFmt w:val="bullet"/>
      <w:lvlText w:val=""/>
      <w:lvlJc w:val="left"/>
      <w:pPr>
        <w:tabs>
          <w:tab w:val="num" w:pos="3600"/>
        </w:tabs>
        <w:ind w:left="3600" w:hanging="360"/>
      </w:pPr>
      <w:rPr>
        <w:rFonts w:ascii="Wingdings" w:hAnsi="Wingdings" w:hint="default"/>
      </w:rPr>
    </w:lvl>
    <w:lvl w:ilvl="5" w:tplc="951A7404" w:tentative="1">
      <w:start w:val="1"/>
      <w:numFmt w:val="bullet"/>
      <w:lvlText w:val=""/>
      <w:lvlJc w:val="left"/>
      <w:pPr>
        <w:tabs>
          <w:tab w:val="num" w:pos="4320"/>
        </w:tabs>
        <w:ind w:left="4320" w:hanging="360"/>
      </w:pPr>
      <w:rPr>
        <w:rFonts w:ascii="Wingdings" w:hAnsi="Wingdings" w:hint="default"/>
      </w:rPr>
    </w:lvl>
    <w:lvl w:ilvl="6" w:tplc="3710AC32" w:tentative="1">
      <w:start w:val="1"/>
      <w:numFmt w:val="bullet"/>
      <w:lvlText w:val=""/>
      <w:lvlJc w:val="left"/>
      <w:pPr>
        <w:tabs>
          <w:tab w:val="num" w:pos="5040"/>
        </w:tabs>
        <w:ind w:left="5040" w:hanging="360"/>
      </w:pPr>
      <w:rPr>
        <w:rFonts w:ascii="Wingdings" w:hAnsi="Wingdings" w:hint="default"/>
      </w:rPr>
    </w:lvl>
    <w:lvl w:ilvl="7" w:tplc="8B0E3E22" w:tentative="1">
      <w:start w:val="1"/>
      <w:numFmt w:val="bullet"/>
      <w:lvlText w:val=""/>
      <w:lvlJc w:val="left"/>
      <w:pPr>
        <w:tabs>
          <w:tab w:val="num" w:pos="5760"/>
        </w:tabs>
        <w:ind w:left="5760" w:hanging="360"/>
      </w:pPr>
      <w:rPr>
        <w:rFonts w:ascii="Wingdings" w:hAnsi="Wingdings" w:hint="default"/>
      </w:rPr>
    </w:lvl>
    <w:lvl w:ilvl="8" w:tplc="F54867DC" w:tentative="1">
      <w:start w:val="1"/>
      <w:numFmt w:val="bullet"/>
      <w:lvlText w:val=""/>
      <w:lvlJc w:val="left"/>
      <w:pPr>
        <w:tabs>
          <w:tab w:val="num" w:pos="6480"/>
        </w:tabs>
        <w:ind w:left="6480" w:hanging="360"/>
      </w:pPr>
      <w:rPr>
        <w:rFonts w:ascii="Wingdings" w:hAnsi="Wingdings" w:hint="default"/>
      </w:rPr>
    </w:lvl>
  </w:abstractNum>
  <w:abstractNum w:abstractNumId="8">
    <w:nsid w:val="28395BBD"/>
    <w:multiLevelType w:val="hybridMultilevel"/>
    <w:tmpl w:val="5DE4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A7921"/>
    <w:multiLevelType w:val="multilevel"/>
    <w:tmpl w:val="EF3A243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3516E78"/>
    <w:multiLevelType w:val="multilevel"/>
    <w:tmpl w:val="EF3A243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983243A"/>
    <w:multiLevelType w:val="multilevel"/>
    <w:tmpl w:val="594072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DA36088"/>
    <w:multiLevelType w:val="hybridMultilevel"/>
    <w:tmpl w:val="B298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53C53"/>
    <w:multiLevelType w:val="multilevel"/>
    <w:tmpl w:val="181EB3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50A3769"/>
    <w:multiLevelType w:val="hybridMultilevel"/>
    <w:tmpl w:val="B298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56EF4"/>
    <w:multiLevelType w:val="hybridMultilevel"/>
    <w:tmpl w:val="51EEB1D6"/>
    <w:lvl w:ilvl="0" w:tplc="2EE446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A0743"/>
    <w:multiLevelType w:val="multilevel"/>
    <w:tmpl w:val="EF3A243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3062C5B"/>
    <w:multiLevelType w:val="multilevel"/>
    <w:tmpl w:val="EF3A243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520453A"/>
    <w:multiLevelType w:val="hybridMultilevel"/>
    <w:tmpl w:val="DA86062A"/>
    <w:lvl w:ilvl="0" w:tplc="04090019">
      <w:start w:val="1"/>
      <w:numFmt w:val="lowerLetter"/>
      <w:lvlText w:val="%1."/>
      <w:lvlJc w:val="left"/>
      <w:pPr>
        <w:tabs>
          <w:tab w:val="num" w:pos="720"/>
        </w:tabs>
        <w:ind w:left="720" w:hanging="360"/>
      </w:pPr>
      <w:rPr>
        <w:rFonts w:hint="default"/>
      </w:rPr>
    </w:lvl>
    <w:lvl w:ilvl="1" w:tplc="E78A457E" w:tentative="1">
      <w:start w:val="1"/>
      <w:numFmt w:val="bullet"/>
      <w:lvlText w:val=""/>
      <w:lvlJc w:val="left"/>
      <w:pPr>
        <w:tabs>
          <w:tab w:val="num" w:pos="1440"/>
        </w:tabs>
        <w:ind w:left="1440" w:hanging="360"/>
      </w:pPr>
      <w:rPr>
        <w:rFonts w:ascii="Wingdings" w:hAnsi="Wingdings" w:hint="default"/>
      </w:rPr>
    </w:lvl>
    <w:lvl w:ilvl="2" w:tplc="60CAAF10" w:tentative="1">
      <w:start w:val="1"/>
      <w:numFmt w:val="bullet"/>
      <w:lvlText w:val=""/>
      <w:lvlJc w:val="left"/>
      <w:pPr>
        <w:tabs>
          <w:tab w:val="num" w:pos="2160"/>
        </w:tabs>
        <w:ind w:left="2160" w:hanging="360"/>
      </w:pPr>
      <w:rPr>
        <w:rFonts w:ascii="Wingdings" w:hAnsi="Wingdings" w:hint="default"/>
      </w:rPr>
    </w:lvl>
    <w:lvl w:ilvl="3" w:tplc="6B1222AE" w:tentative="1">
      <w:start w:val="1"/>
      <w:numFmt w:val="bullet"/>
      <w:lvlText w:val=""/>
      <w:lvlJc w:val="left"/>
      <w:pPr>
        <w:tabs>
          <w:tab w:val="num" w:pos="2880"/>
        </w:tabs>
        <w:ind w:left="2880" w:hanging="360"/>
      </w:pPr>
      <w:rPr>
        <w:rFonts w:ascii="Wingdings" w:hAnsi="Wingdings" w:hint="default"/>
      </w:rPr>
    </w:lvl>
    <w:lvl w:ilvl="4" w:tplc="AEE4CCEE" w:tentative="1">
      <w:start w:val="1"/>
      <w:numFmt w:val="bullet"/>
      <w:lvlText w:val=""/>
      <w:lvlJc w:val="left"/>
      <w:pPr>
        <w:tabs>
          <w:tab w:val="num" w:pos="3600"/>
        </w:tabs>
        <w:ind w:left="3600" w:hanging="360"/>
      </w:pPr>
      <w:rPr>
        <w:rFonts w:ascii="Wingdings" w:hAnsi="Wingdings" w:hint="default"/>
      </w:rPr>
    </w:lvl>
    <w:lvl w:ilvl="5" w:tplc="4734171A" w:tentative="1">
      <w:start w:val="1"/>
      <w:numFmt w:val="bullet"/>
      <w:lvlText w:val=""/>
      <w:lvlJc w:val="left"/>
      <w:pPr>
        <w:tabs>
          <w:tab w:val="num" w:pos="4320"/>
        </w:tabs>
        <w:ind w:left="4320" w:hanging="360"/>
      </w:pPr>
      <w:rPr>
        <w:rFonts w:ascii="Wingdings" w:hAnsi="Wingdings" w:hint="default"/>
      </w:rPr>
    </w:lvl>
    <w:lvl w:ilvl="6" w:tplc="C4544ECC" w:tentative="1">
      <w:start w:val="1"/>
      <w:numFmt w:val="bullet"/>
      <w:lvlText w:val=""/>
      <w:lvlJc w:val="left"/>
      <w:pPr>
        <w:tabs>
          <w:tab w:val="num" w:pos="5040"/>
        </w:tabs>
        <w:ind w:left="5040" w:hanging="360"/>
      </w:pPr>
      <w:rPr>
        <w:rFonts w:ascii="Wingdings" w:hAnsi="Wingdings" w:hint="default"/>
      </w:rPr>
    </w:lvl>
    <w:lvl w:ilvl="7" w:tplc="5F048BB2" w:tentative="1">
      <w:start w:val="1"/>
      <w:numFmt w:val="bullet"/>
      <w:lvlText w:val=""/>
      <w:lvlJc w:val="left"/>
      <w:pPr>
        <w:tabs>
          <w:tab w:val="num" w:pos="5760"/>
        </w:tabs>
        <w:ind w:left="5760" w:hanging="360"/>
      </w:pPr>
      <w:rPr>
        <w:rFonts w:ascii="Wingdings" w:hAnsi="Wingdings" w:hint="default"/>
      </w:rPr>
    </w:lvl>
    <w:lvl w:ilvl="8" w:tplc="AA5AE220" w:tentative="1">
      <w:start w:val="1"/>
      <w:numFmt w:val="bullet"/>
      <w:lvlText w:val=""/>
      <w:lvlJc w:val="left"/>
      <w:pPr>
        <w:tabs>
          <w:tab w:val="num" w:pos="6480"/>
        </w:tabs>
        <w:ind w:left="6480" w:hanging="360"/>
      </w:pPr>
      <w:rPr>
        <w:rFonts w:ascii="Wingdings" w:hAnsi="Wingdings" w:hint="default"/>
      </w:rPr>
    </w:lvl>
  </w:abstractNum>
  <w:abstractNum w:abstractNumId="19">
    <w:nsid w:val="73363343"/>
    <w:multiLevelType w:val="hybridMultilevel"/>
    <w:tmpl w:val="F0209B0A"/>
    <w:lvl w:ilvl="0" w:tplc="0F42C5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4"/>
  </w:num>
  <w:num w:numId="4">
    <w:abstractNumId w:val="12"/>
  </w:num>
  <w:num w:numId="5">
    <w:abstractNumId w:val="7"/>
  </w:num>
  <w:num w:numId="6">
    <w:abstractNumId w:val="6"/>
  </w:num>
  <w:num w:numId="7">
    <w:abstractNumId w:val="18"/>
  </w:num>
  <w:num w:numId="8">
    <w:abstractNumId w:val="4"/>
  </w:num>
  <w:num w:numId="9">
    <w:abstractNumId w:val="11"/>
  </w:num>
  <w:num w:numId="10">
    <w:abstractNumId w:val="8"/>
  </w:num>
  <w:num w:numId="11">
    <w:abstractNumId w:val="1"/>
  </w:num>
  <w:num w:numId="12">
    <w:abstractNumId w:val="3"/>
  </w:num>
  <w:num w:numId="13">
    <w:abstractNumId w:val="17"/>
  </w:num>
  <w:num w:numId="14">
    <w:abstractNumId w:val="0"/>
  </w:num>
  <w:num w:numId="15">
    <w:abstractNumId w:val="9"/>
  </w:num>
  <w:num w:numId="16">
    <w:abstractNumId w:val="16"/>
  </w:num>
  <w:num w:numId="17">
    <w:abstractNumId w:val="10"/>
  </w:num>
  <w:num w:numId="18">
    <w:abstractNumId w:val="19"/>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DC"/>
    <w:rsid w:val="00023582"/>
    <w:rsid w:val="00026C12"/>
    <w:rsid w:val="000313BA"/>
    <w:rsid w:val="00044AEA"/>
    <w:rsid w:val="00072C6F"/>
    <w:rsid w:val="00094A83"/>
    <w:rsid w:val="000A4E44"/>
    <w:rsid w:val="000A638D"/>
    <w:rsid w:val="000B4B57"/>
    <w:rsid w:val="000E1790"/>
    <w:rsid w:val="000E3BDD"/>
    <w:rsid w:val="00134A12"/>
    <w:rsid w:val="00194FDC"/>
    <w:rsid w:val="001C16DF"/>
    <w:rsid w:val="001C5C9A"/>
    <w:rsid w:val="001C617C"/>
    <w:rsid w:val="001C6D55"/>
    <w:rsid w:val="00206D3F"/>
    <w:rsid w:val="00234F9C"/>
    <w:rsid w:val="0024064C"/>
    <w:rsid w:val="002572B1"/>
    <w:rsid w:val="003121BB"/>
    <w:rsid w:val="00351F4D"/>
    <w:rsid w:val="0035241C"/>
    <w:rsid w:val="00376704"/>
    <w:rsid w:val="003A0352"/>
    <w:rsid w:val="003B4CC2"/>
    <w:rsid w:val="00431992"/>
    <w:rsid w:val="004605E1"/>
    <w:rsid w:val="004B7122"/>
    <w:rsid w:val="00505700"/>
    <w:rsid w:val="00555437"/>
    <w:rsid w:val="00594885"/>
    <w:rsid w:val="005A3B15"/>
    <w:rsid w:val="006666D6"/>
    <w:rsid w:val="006B1266"/>
    <w:rsid w:val="006C0F31"/>
    <w:rsid w:val="006F03BA"/>
    <w:rsid w:val="00727171"/>
    <w:rsid w:val="007805F7"/>
    <w:rsid w:val="007A49AB"/>
    <w:rsid w:val="007D411A"/>
    <w:rsid w:val="007E50ED"/>
    <w:rsid w:val="008266B6"/>
    <w:rsid w:val="00881567"/>
    <w:rsid w:val="00895F4B"/>
    <w:rsid w:val="008A5887"/>
    <w:rsid w:val="008C5759"/>
    <w:rsid w:val="008E2D68"/>
    <w:rsid w:val="00971388"/>
    <w:rsid w:val="009C13BD"/>
    <w:rsid w:val="009D2980"/>
    <w:rsid w:val="009D319E"/>
    <w:rsid w:val="009E1599"/>
    <w:rsid w:val="00A03397"/>
    <w:rsid w:val="00A3607C"/>
    <w:rsid w:val="00AE2743"/>
    <w:rsid w:val="00B10726"/>
    <w:rsid w:val="00B15072"/>
    <w:rsid w:val="00B357C8"/>
    <w:rsid w:val="00B37BDF"/>
    <w:rsid w:val="00B64C63"/>
    <w:rsid w:val="00C1357E"/>
    <w:rsid w:val="00C45A17"/>
    <w:rsid w:val="00CC5650"/>
    <w:rsid w:val="00D50844"/>
    <w:rsid w:val="00D67BEC"/>
    <w:rsid w:val="00D91093"/>
    <w:rsid w:val="00DB2A51"/>
    <w:rsid w:val="00DC4393"/>
    <w:rsid w:val="00DC4FBB"/>
    <w:rsid w:val="00DC7584"/>
    <w:rsid w:val="00DD0BDD"/>
    <w:rsid w:val="00DE735A"/>
    <w:rsid w:val="00E34D5A"/>
    <w:rsid w:val="00E36881"/>
    <w:rsid w:val="00E65729"/>
    <w:rsid w:val="00E67532"/>
    <w:rsid w:val="00E91B27"/>
    <w:rsid w:val="00E95C39"/>
    <w:rsid w:val="00EC2737"/>
    <w:rsid w:val="00EE319C"/>
    <w:rsid w:val="00EF5307"/>
    <w:rsid w:val="00F0182D"/>
    <w:rsid w:val="00F90DD5"/>
    <w:rsid w:val="00FC61C4"/>
    <w:rsid w:val="00FE1DA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41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4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C12"/>
    <w:pPr>
      <w:ind w:left="720"/>
      <w:contextualSpacing/>
    </w:pPr>
  </w:style>
  <w:style w:type="paragraph" w:styleId="Header">
    <w:name w:val="header"/>
    <w:basedOn w:val="Normal"/>
    <w:link w:val="HeaderChar"/>
    <w:uiPriority w:val="99"/>
    <w:unhideWhenUsed/>
    <w:rsid w:val="001C6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17C"/>
  </w:style>
  <w:style w:type="paragraph" w:styleId="Footer">
    <w:name w:val="footer"/>
    <w:basedOn w:val="Normal"/>
    <w:link w:val="FooterChar"/>
    <w:uiPriority w:val="99"/>
    <w:unhideWhenUsed/>
    <w:rsid w:val="001C6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17C"/>
  </w:style>
  <w:style w:type="character" w:customStyle="1" w:styleId="Heading1Char">
    <w:name w:val="Heading 1 Char"/>
    <w:basedOn w:val="DefaultParagraphFont"/>
    <w:link w:val="Heading1"/>
    <w:uiPriority w:val="9"/>
    <w:rsid w:val="007D41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411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5241C"/>
    <w:pPr>
      <w:outlineLvl w:val="9"/>
    </w:pPr>
    <w:rPr>
      <w:lang w:eastAsia="ja-JP"/>
    </w:rPr>
  </w:style>
  <w:style w:type="paragraph" w:styleId="TOC1">
    <w:name w:val="toc 1"/>
    <w:basedOn w:val="Normal"/>
    <w:next w:val="Normal"/>
    <w:autoRedefine/>
    <w:uiPriority w:val="39"/>
    <w:unhideWhenUsed/>
    <w:rsid w:val="0035241C"/>
    <w:pPr>
      <w:spacing w:after="100"/>
    </w:pPr>
  </w:style>
  <w:style w:type="paragraph" w:styleId="TOC2">
    <w:name w:val="toc 2"/>
    <w:basedOn w:val="Normal"/>
    <w:next w:val="Normal"/>
    <w:autoRedefine/>
    <w:uiPriority w:val="39"/>
    <w:unhideWhenUsed/>
    <w:rsid w:val="0035241C"/>
    <w:pPr>
      <w:spacing w:after="100"/>
      <w:ind w:left="220"/>
    </w:pPr>
  </w:style>
  <w:style w:type="character" w:styleId="Hyperlink">
    <w:name w:val="Hyperlink"/>
    <w:basedOn w:val="DefaultParagraphFont"/>
    <w:uiPriority w:val="99"/>
    <w:unhideWhenUsed/>
    <w:rsid w:val="0035241C"/>
    <w:rPr>
      <w:color w:val="0000FF" w:themeColor="hyperlink"/>
      <w:u w:val="single"/>
    </w:rPr>
  </w:style>
  <w:style w:type="paragraph" w:styleId="BalloonText">
    <w:name w:val="Balloon Text"/>
    <w:basedOn w:val="Normal"/>
    <w:link w:val="BalloonTextChar"/>
    <w:uiPriority w:val="99"/>
    <w:semiHidden/>
    <w:unhideWhenUsed/>
    <w:rsid w:val="00352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41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4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C12"/>
    <w:pPr>
      <w:ind w:left="720"/>
      <w:contextualSpacing/>
    </w:pPr>
  </w:style>
  <w:style w:type="paragraph" w:styleId="Header">
    <w:name w:val="header"/>
    <w:basedOn w:val="Normal"/>
    <w:link w:val="HeaderChar"/>
    <w:uiPriority w:val="99"/>
    <w:unhideWhenUsed/>
    <w:rsid w:val="001C6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17C"/>
  </w:style>
  <w:style w:type="paragraph" w:styleId="Footer">
    <w:name w:val="footer"/>
    <w:basedOn w:val="Normal"/>
    <w:link w:val="FooterChar"/>
    <w:uiPriority w:val="99"/>
    <w:unhideWhenUsed/>
    <w:rsid w:val="001C6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17C"/>
  </w:style>
  <w:style w:type="character" w:customStyle="1" w:styleId="Heading1Char">
    <w:name w:val="Heading 1 Char"/>
    <w:basedOn w:val="DefaultParagraphFont"/>
    <w:link w:val="Heading1"/>
    <w:uiPriority w:val="9"/>
    <w:rsid w:val="007D41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411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5241C"/>
    <w:pPr>
      <w:outlineLvl w:val="9"/>
    </w:pPr>
    <w:rPr>
      <w:lang w:eastAsia="ja-JP"/>
    </w:rPr>
  </w:style>
  <w:style w:type="paragraph" w:styleId="TOC1">
    <w:name w:val="toc 1"/>
    <w:basedOn w:val="Normal"/>
    <w:next w:val="Normal"/>
    <w:autoRedefine/>
    <w:uiPriority w:val="39"/>
    <w:unhideWhenUsed/>
    <w:rsid w:val="0035241C"/>
    <w:pPr>
      <w:spacing w:after="100"/>
    </w:pPr>
  </w:style>
  <w:style w:type="paragraph" w:styleId="TOC2">
    <w:name w:val="toc 2"/>
    <w:basedOn w:val="Normal"/>
    <w:next w:val="Normal"/>
    <w:autoRedefine/>
    <w:uiPriority w:val="39"/>
    <w:unhideWhenUsed/>
    <w:rsid w:val="0035241C"/>
    <w:pPr>
      <w:spacing w:after="100"/>
      <w:ind w:left="220"/>
    </w:pPr>
  </w:style>
  <w:style w:type="character" w:styleId="Hyperlink">
    <w:name w:val="Hyperlink"/>
    <w:basedOn w:val="DefaultParagraphFont"/>
    <w:uiPriority w:val="99"/>
    <w:unhideWhenUsed/>
    <w:rsid w:val="0035241C"/>
    <w:rPr>
      <w:color w:val="0000FF" w:themeColor="hyperlink"/>
      <w:u w:val="single"/>
    </w:rPr>
  </w:style>
  <w:style w:type="paragraph" w:styleId="BalloonText">
    <w:name w:val="Balloon Text"/>
    <w:basedOn w:val="Normal"/>
    <w:link w:val="BalloonTextChar"/>
    <w:uiPriority w:val="99"/>
    <w:semiHidden/>
    <w:unhideWhenUsed/>
    <w:rsid w:val="00352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C139-9546-4FB9-AE5A-FC0C3CAF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10</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dcterms:created xsi:type="dcterms:W3CDTF">2020-04-08T03:31:00Z</dcterms:created>
  <dcterms:modified xsi:type="dcterms:W3CDTF">2020-04-08T10:34:00Z</dcterms:modified>
</cp:coreProperties>
</file>